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39A9D" w14:textId="6E479CE0" w:rsidR="00347F7C" w:rsidRPr="00E41DF0" w:rsidRDefault="00D3349B" w:rsidP="00E41DF0">
      <w:pPr>
        <w:snapToGrid w:val="0"/>
        <w:spacing w:line="460" w:lineRule="exact"/>
        <w:jc w:val="center"/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</w:pPr>
      <w:r w:rsidRPr="00E41DF0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互联网时代的</w:t>
      </w:r>
      <w:r w:rsidR="00444DFF" w:rsidRPr="00E41DF0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客户</w:t>
      </w:r>
      <w:r w:rsidRPr="00E41DF0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销售博弈</w:t>
      </w:r>
    </w:p>
    <w:p w14:paraId="1CCDF8EA" w14:textId="77777777" w:rsidR="009B43A8" w:rsidRPr="00E41DF0" w:rsidRDefault="009B43A8" w:rsidP="00E41DF0">
      <w:pPr>
        <w:snapToGrid w:val="0"/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</w:rPr>
      </w:pPr>
      <w:r w:rsidRPr="00E41DF0">
        <w:rPr>
          <w:rFonts w:ascii="微软雅黑" w:eastAsia="微软雅黑" w:hAnsi="微软雅黑" w:hint="eastAsia"/>
          <w:b/>
          <w:color w:val="1F4E79"/>
          <w:sz w:val="24"/>
          <w:szCs w:val="24"/>
        </w:rPr>
        <w:t>课程背景：</w:t>
      </w:r>
    </w:p>
    <w:p w14:paraId="1CCDF8EB" w14:textId="7E516047" w:rsidR="009B43A8" w:rsidRPr="00E41DF0" w:rsidRDefault="00D3349B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互联网的时代，是客户掌握了主动权和控制权的时代，各类信息触手可及，</w:t>
      </w:r>
      <w:r w:rsidR="00CE52B6" w:rsidRPr="00E41DF0">
        <w:rPr>
          <w:rFonts w:ascii="微软雅黑" w:eastAsia="微软雅黑" w:hAnsi="微软雅黑" w:hint="eastAsia"/>
          <w:sz w:val="24"/>
          <w:szCs w:val="24"/>
        </w:rPr>
        <w:t>控制力发生转移，</w:t>
      </w:r>
      <w:r w:rsidR="0076142A" w:rsidRPr="00E41DF0">
        <w:rPr>
          <w:rFonts w:ascii="微软雅黑" w:eastAsia="微软雅黑" w:hAnsi="微软雅黑" w:hint="eastAsia"/>
          <w:sz w:val="24"/>
          <w:szCs w:val="24"/>
        </w:rPr>
        <w:t>但是很多企业的销售人员还停留在：</w:t>
      </w:r>
    </w:p>
    <w:p w14:paraId="1CCDF8ED" w14:textId="7A4EA3BF" w:rsidR="009B43A8" w:rsidRPr="00E41DF0" w:rsidRDefault="009B43A8" w:rsidP="00E41DF0">
      <w:pPr>
        <w:pStyle w:val="a3"/>
        <w:numPr>
          <w:ilvl w:val="0"/>
          <w:numId w:val="2"/>
        </w:numPr>
        <w:snapToGrid w:val="0"/>
        <w:spacing w:line="46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卖力地推销公司的产品与服务，不善于挖掘与把握客户的真正需求，尤其是潜在的需求，客户总有一种“隔靴搔痒”的感觉；</w:t>
      </w:r>
    </w:p>
    <w:p w14:paraId="1CCDF8EE" w14:textId="77777777" w:rsidR="009B43A8" w:rsidRPr="00E41DF0" w:rsidRDefault="009B43A8" w:rsidP="00E41DF0">
      <w:pPr>
        <w:pStyle w:val="a3"/>
        <w:numPr>
          <w:ilvl w:val="0"/>
          <w:numId w:val="2"/>
        </w:numPr>
        <w:snapToGrid w:val="0"/>
        <w:spacing w:line="46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不能清楚地分析与陈述客户存在的问题所造成的影响，从而积极促成客户的购买意愿；</w:t>
      </w:r>
    </w:p>
    <w:p w14:paraId="35ECC91A" w14:textId="37E4B682" w:rsidR="0076142A" w:rsidRPr="00E41DF0" w:rsidRDefault="0076142A" w:rsidP="00E41DF0">
      <w:pPr>
        <w:pStyle w:val="a3"/>
        <w:numPr>
          <w:ilvl w:val="0"/>
          <w:numId w:val="2"/>
        </w:numPr>
        <w:snapToGrid w:val="0"/>
        <w:spacing w:line="46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试图通过频繁交往人际关系获取订单，没有对销售过程进行细致观察，寻求规律，</w:t>
      </w:r>
      <w:r w:rsidRPr="00E41DF0">
        <w:rPr>
          <w:rFonts w:ascii="微软雅黑" w:eastAsia="微软雅黑" w:hAnsi="微软雅黑"/>
          <w:sz w:val="24"/>
          <w:szCs w:val="24"/>
        </w:rPr>
        <w:t xml:space="preserve"> </w:t>
      </w:r>
      <w:r w:rsidRPr="00E41DF0">
        <w:rPr>
          <w:rFonts w:ascii="微软雅黑" w:eastAsia="微软雅黑" w:hAnsi="微软雅黑" w:hint="eastAsia"/>
          <w:sz w:val="24"/>
          <w:szCs w:val="24"/>
        </w:rPr>
        <w:t>总结新的销售模式。</w:t>
      </w:r>
    </w:p>
    <w:p w14:paraId="1CCDF8EF" w14:textId="3D31CE16" w:rsidR="009B43A8" w:rsidRPr="00E41DF0" w:rsidRDefault="009B43A8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其实</w:t>
      </w:r>
      <w:r w:rsidR="0076142A" w:rsidRPr="00E41DF0">
        <w:rPr>
          <w:rFonts w:ascii="微软雅黑" w:eastAsia="微软雅黑" w:hAnsi="微软雅黑" w:hint="eastAsia"/>
          <w:sz w:val="24"/>
          <w:szCs w:val="24"/>
        </w:rPr>
        <w:t>互联网时代，规求无度的销售必然失败，操纵他人的销售必然失败，自行其是的销售也必然失败，销售</w:t>
      </w:r>
      <w:r w:rsidR="00CE52B6" w:rsidRPr="00E41DF0">
        <w:rPr>
          <w:rFonts w:ascii="微软雅黑" w:eastAsia="微软雅黑" w:hAnsi="微软雅黑" w:hint="eastAsia"/>
          <w:sz w:val="24"/>
          <w:szCs w:val="24"/>
        </w:rPr>
        <w:t>不靠冲动靠科学，</w:t>
      </w:r>
      <w:r w:rsidR="0076142A" w:rsidRPr="00E41DF0">
        <w:rPr>
          <w:rFonts w:ascii="微软雅黑" w:eastAsia="微软雅黑" w:hAnsi="微软雅黑" w:hint="eastAsia"/>
          <w:sz w:val="24"/>
          <w:szCs w:val="24"/>
        </w:rPr>
        <w:t>用脑拿订单，预测</w:t>
      </w:r>
      <w:r w:rsidR="00CE52B6" w:rsidRPr="00E41DF0">
        <w:rPr>
          <w:rFonts w:ascii="微软雅黑" w:eastAsia="微软雅黑" w:hAnsi="微软雅黑" w:hint="eastAsia"/>
          <w:sz w:val="24"/>
          <w:szCs w:val="24"/>
        </w:rPr>
        <w:t>需求、讲究策略、主动找寻、创造机会，最终成就客户与业绩。</w:t>
      </w:r>
    </w:p>
    <w:p w14:paraId="6824045D" w14:textId="77777777" w:rsidR="009F2657" w:rsidRDefault="009F2657" w:rsidP="00E41DF0">
      <w:pPr>
        <w:snapToGrid w:val="0"/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</w:rPr>
      </w:pPr>
    </w:p>
    <w:p w14:paraId="1CCDF8F0" w14:textId="21DE4C5B" w:rsidR="009B43A8" w:rsidRPr="00E41DF0" w:rsidRDefault="009B43A8" w:rsidP="00E41DF0">
      <w:pPr>
        <w:snapToGrid w:val="0"/>
        <w:spacing w:line="460" w:lineRule="exact"/>
        <w:rPr>
          <w:rFonts w:ascii="微软雅黑" w:eastAsia="微软雅黑" w:hAnsi="微软雅黑"/>
          <w:b/>
          <w:color w:val="0070C0"/>
          <w:sz w:val="24"/>
          <w:szCs w:val="24"/>
        </w:rPr>
      </w:pPr>
      <w:r w:rsidRPr="00E41DF0">
        <w:rPr>
          <w:rFonts w:ascii="微软雅黑" w:eastAsia="微软雅黑" w:hAnsi="微软雅黑" w:hint="eastAsia"/>
          <w:b/>
          <w:color w:val="1F4E79"/>
          <w:sz w:val="24"/>
          <w:szCs w:val="24"/>
        </w:rPr>
        <w:t>课程收益：</w:t>
      </w:r>
    </w:p>
    <w:p w14:paraId="0CD97F3D" w14:textId="66950897" w:rsidR="00D5263D" w:rsidRPr="009F2657" w:rsidRDefault="009F2657" w:rsidP="009F2657">
      <w:pPr>
        <w:spacing w:line="460" w:lineRule="exact"/>
        <w:rPr>
          <w:rFonts w:ascii="微软雅黑" w:eastAsia="微软雅黑" w:hAnsi="微软雅黑"/>
          <w:sz w:val="24"/>
          <w:szCs w:val="24"/>
          <w:lang w:val="x-none"/>
        </w:rPr>
      </w:pPr>
      <w:r>
        <w:rPr>
          <w:rFonts w:ascii="微软雅黑" w:eastAsia="微软雅黑" w:hAnsi="微软雅黑" w:hint="eastAsia"/>
          <w:sz w:val="24"/>
          <w:szCs w:val="24"/>
        </w:rPr>
        <w:t>1、</w:t>
      </w:r>
      <w:r w:rsidR="00D5263D" w:rsidRPr="009F2657">
        <w:rPr>
          <w:rFonts w:ascii="微软雅黑" w:eastAsia="微软雅黑" w:hAnsi="微软雅黑" w:hint="eastAsia"/>
          <w:sz w:val="24"/>
          <w:szCs w:val="24"/>
        </w:rPr>
        <w:t>觉察</w:t>
      </w:r>
      <w:r w:rsidR="00D5263D" w:rsidRPr="009F2657">
        <w:rPr>
          <w:rFonts w:ascii="微软雅黑" w:eastAsia="微软雅黑" w:hAnsi="微软雅黑" w:hint="eastAsia"/>
          <w:sz w:val="24"/>
          <w:szCs w:val="24"/>
          <w:lang w:val="x-none"/>
        </w:rPr>
        <w:t>：客户需求分类，激发机会，看清形势，找准目标，</w:t>
      </w:r>
    </w:p>
    <w:p w14:paraId="1ED37DBE" w14:textId="7C01A7F3" w:rsidR="00D5263D" w:rsidRPr="009F2657" w:rsidRDefault="009F2657" w:rsidP="009F2657">
      <w:pPr>
        <w:spacing w:line="460" w:lineRule="exact"/>
        <w:rPr>
          <w:rFonts w:ascii="微软雅黑" w:eastAsia="微软雅黑" w:hAnsi="微软雅黑"/>
          <w:sz w:val="24"/>
          <w:szCs w:val="24"/>
          <w:lang w:val="x-none"/>
        </w:rPr>
      </w:pPr>
      <w:r>
        <w:rPr>
          <w:rFonts w:ascii="微软雅黑" w:eastAsia="微软雅黑" w:hAnsi="微软雅黑" w:hint="eastAsia"/>
          <w:sz w:val="24"/>
          <w:szCs w:val="24"/>
          <w:lang w:val="x-none"/>
        </w:rPr>
        <w:t>2、</w:t>
      </w:r>
      <w:r w:rsidR="00D5263D" w:rsidRPr="009F2657">
        <w:rPr>
          <w:rFonts w:ascii="微软雅黑" w:eastAsia="微软雅黑" w:hAnsi="微软雅黑" w:hint="eastAsia"/>
          <w:sz w:val="24"/>
          <w:szCs w:val="24"/>
          <w:lang w:val="x-none"/>
        </w:rPr>
        <w:t>搜集</w:t>
      </w:r>
      <w:r w:rsidR="00D5263D" w:rsidRPr="009F2657">
        <w:rPr>
          <w:rFonts w:ascii="微软雅黑" w:eastAsia="微软雅黑" w:hAnsi="微软雅黑"/>
          <w:sz w:val="24"/>
          <w:szCs w:val="24"/>
          <w:lang w:val="x-none"/>
        </w:rPr>
        <w:t>：客户信息、企业信息、竞争对手信息情报、深挖客户需求</w:t>
      </w:r>
      <w:r w:rsidR="00D5263D" w:rsidRPr="009F2657">
        <w:rPr>
          <w:rFonts w:ascii="微软雅黑" w:eastAsia="微软雅黑" w:hAnsi="微软雅黑" w:hint="eastAsia"/>
          <w:sz w:val="24"/>
          <w:szCs w:val="24"/>
          <w:lang w:val="x-none"/>
        </w:rPr>
        <w:t>，创造客户关注机会。</w:t>
      </w:r>
    </w:p>
    <w:p w14:paraId="4397DFA0" w14:textId="0762FFF2" w:rsidR="00CC167D" w:rsidRPr="009F2657" w:rsidRDefault="009F2657" w:rsidP="009F2657">
      <w:pPr>
        <w:spacing w:line="460" w:lineRule="exact"/>
        <w:rPr>
          <w:rFonts w:ascii="微软雅黑" w:eastAsia="微软雅黑" w:hAnsi="微软雅黑"/>
          <w:sz w:val="24"/>
          <w:szCs w:val="24"/>
          <w:lang w:val="x-none"/>
        </w:rPr>
      </w:pPr>
      <w:r>
        <w:rPr>
          <w:rFonts w:ascii="微软雅黑" w:eastAsia="微软雅黑" w:hAnsi="微软雅黑"/>
          <w:sz w:val="24"/>
          <w:szCs w:val="24"/>
          <w:lang w:val="x-none"/>
        </w:rPr>
        <w:t>3</w:t>
      </w:r>
      <w:r>
        <w:rPr>
          <w:rFonts w:ascii="微软雅黑" w:eastAsia="微软雅黑" w:hAnsi="微软雅黑" w:hint="eastAsia"/>
          <w:sz w:val="24"/>
          <w:szCs w:val="24"/>
          <w:lang w:val="x-none"/>
        </w:rPr>
        <w:t>、</w:t>
      </w:r>
      <w:r w:rsidR="00D5263D" w:rsidRPr="009F2657">
        <w:rPr>
          <w:rFonts w:ascii="微软雅黑" w:eastAsia="微软雅黑" w:hAnsi="微软雅黑" w:hint="eastAsia"/>
          <w:sz w:val="24"/>
          <w:szCs w:val="24"/>
          <w:lang w:val="x-none"/>
        </w:rPr>
        <w:t>分析：</w:t>
      </w:r>
      <w:r w:rsidR="00D5263D" w:rsidRPr="009F2657">
        <w:rPr>
          <w:rFonts w:ascii="微软雅黑" w:eastAsia="微软雅黑" w:hAnsi="微软雅黑"/>
          <w:sz w:val="24"/>
          <w:szCs w:val="24"/>
          <w:lang w:val="x-none"/>
        </w:rPr>
        <w:t xml:space="preserve"> </w:t>
      </w:r>
      <w:r w:rsidR="00D5263D" w:rsidRPr="009F2657">
        <w:rPr>
          <w:rFonts w:ascii="微软雅黑" w:eastAsia="微软雅黑" w:hAnsi="微软雅黑" w:hint="eastAsia"/>
          <w:sz w:val="24"/>
          <w:szCs w:val="24"/>
          <w:lang w:val="x-none"/>
        </w:rPr>
        <w:t>竞争格局，讲究策略思维，多维度提供解决方案，</w:t>
      </w:r>
    </w:p>
    <w:p w14:paraId="1543DA4A" w14:textId="4DB3D79A" w:rsidR="00CC167D" w:rsidRPr="009F2657" w:rsidRDefault="009F2657" w:rsidP="009F2657">
      <w:pPr>
        <w:adjustRightInd w:val="0"/>
        <w:snapToGrid w:val="0"/>
        <w:spacing w:line="460" w:lineRule="exact"/>
        <w:ind w:right="34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  <w:lang w:val="x-none"/>
        </w:rPr>
        <w:t>4</w:t>
      </w:r>
      <w:r>
        <w:rPr>
          <w:rFonts w:ascii="微软雅黑" w:eastAsia="微软雅黑" w:hAnsi="微软雅黑" w:hint="eastAsia"/>
          <w:sz w:val="24"/>
          <w:szCs w:val="24"/>
          <w:lang w:val="x-none"/>
        </w:rPr>
        <w:t>、</w:t>
      </w:r>
      <w:r w:rsidR="00D5263D" w:rsidRPr="009F2657">
        <w:rPr>
          <w:rFonts w:ascii="微软雅黑" w:eastAsia="微软雅黑" w:hAnsi="微软雅黑"/>
          <w:sz w:val="24"/>
          <w:szCs w:val="24"/>
          <w:lang w:val="x-none"/>
        </w:rPr>
        <w:t>发展：</w:t>
      </w:r>
      <w:r w:rsidR="00D5263D" w:rsidRPr="009F2657">
        <w:rPr>
          <w:rFonts w:ascii="微软雅黑" w:eastAsia="微软雅黑" w:hAnsi="微软雅黑" w:hint="eastAsia"/>
          <w:sz w:val="24"/>
          <w:szCs w:val="24"/>
          <w:lang w:val="x-none"/>
        </w:rPr>
        <w:t>客户</w:t>
      </w:r>
      <w:r w:rsidR="00D5263D" w:rsidRPr="009F2657">
        <w:rPr>
          <w:rFonts w:ascii="微软雅黑" w:eastAsia="微软雅黑" w:hAnsi="微软雅黑"/>
          <w:sz w:val="24"/>
          <w:szCs w:val="24"/>
          <w:lang w:val="x-none"/>
        </w:rPr>
        <w:t>关系，通过提升客户</w:t>
      </w:r>
      <w:r w:rsidR="00D5263D" w:rsidRPr="009F2657">
        <w:rPr>
          <w:rFonts w:ascii="微软雅黑" w:eastAsia="微软雅黑" w:hAnsi="微软雅黑" w:hint="eastAsia"/>
          <w:sz w:val="24"/>
          <w:szCs w:val="24"/>
          <w:lang w:val="x-none"/>
        </w:rPr>
        <w:t>感知、客户满意度，打造客户极致服务体验。</w:t>
      </w:r>
    </w:p>
    <w:p w14:paraId="4836F420" w14:textId="77777777" w:rsidR="009F2657" w:rsidRDefault="009F2657" w:rsidP="00E41DF0">
      <w:pPr>
        <w:snapToGrid w:val="0"/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</w:rPr>
      </w:pPr>
    </w:p>
    <w:p w14:paraId="1CCDF8F7" w14:textId="7E7777AC" w:rsidR="003A60EE" w:rsidRPr="00E41DF0" w:rsidRDefault="003A60EE" w:rsidP="00E41DF0">
      <w:pPr>
        <w:snapToGrid w:val="0"/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</w:rPr>
      </w:pPr>
      <w:r w:rsidRPr="00E41DF0">
        <w:rPr>
          <w:rFonts w:ascii="微软雅黑" w:eastAsia="微软雅黑" w:hAnsi="微软雅黑" w:hint="eastAsia"/>
          <w:b/>
          <w:color w:val="1F4E79"/>
          <w:sz w:val="24"/>
          <w:szCs w:val="24"/>
        </w:rPr>
        <w:t>授课</w:t>
      </w:r>
      <w:r w:rsidRPr="00E41DF0">
        <w:rPr>
          <w:rFonts w:ascii="微软雅黑" w:eastAsia="微软雅黑" w:hAnsi="微软雅黑"/>
          <w:b/>
          <w:color w:val="1F4E79"/>
          <w:sz w:val="24"/>
          <w:szCs w:val="24"/>
        </w:rPr>
        <w:t>方法：</w:t>
      </w:r>
    </w:p>
    <w:p w14:paraId="73B92EA9" w14:textId="6D066177" w:rsidR="00D5263D" w:rsidRPr="009F2657" w:rsidRDefault="009F2657" w:rsidP="009F2657">
      <w:pPr>
        <w:adjustRightInd w:val="0"/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</w:t>
      </w:r>
      <w:r w:rsidR="00D5263D" w:rsidRPr="009F2657">
        <w:rPr>
          <w:rFonts w:ascii="微软雅黑" w:eastAsia="微软雅黑" w:hAnsi="微软雅黑" w:hint="eastAsia"/>
          <w:sz w:val="24"/>
          <w:szCs w:val="24"/>
        </w:rPr>
        <w:t>理论</w:t>
      </w:r>
      <w:r w:rsidR="00D5263D" w:rsidRPr="009F2657">
        <w:rPr>
          <w:rFonts w:ascii="微软雅黑" w:eastAsia="微软雅黑" w:hAnsi="微软雅黑"/>
          <w:sz w:val="24"/>
          <w:szCs w:val="24"/>
        </w:rPr>
        <w:t>讲授</w:t>
      </w:r>
      <w:r w:rsidR="00D5263D" w:rsidRPr="009F2657">
        <w:rPr>
          <w:rFonts w:ascii="微软雅黑" w:eastAsia="微软雅黑" w:hAnsi="微软雅黑" w:hint="eastAsia"/>
          <w:sz w:val="24"/>
          <w:szCs w:val="24"/>
        </w:rPr>
        <w:t>(</w:t>
      </w:r>
      <w:r w:rsidR="00D5263D" w:rsidRPr="009F2657">
        <w:rPr>
          <w:rFonts w:ascii="微软雅黑" w:eastAsia="微软雅黑" w:hAnsi="微软雅黑"/>
          <w:sz w:val="24"/>
          <w:szCs w:val="24"/>
        </w:rPr>
        <w:t>50%</w:t>
      </w:r>
      <w:r w:rsidR="00D5263D" w:rsidRPr="009F2657">
        <w:rPr>
          <w:rFonts w:ascii="微软雅黑" w:eastAsia="微软雅黑" w:hAnsi="微软雅黑" w:hint="eastAsia"/>
          <w:sz w:val="24"/>
          <w:szCs w:val="24"/>
        </w:rPr>
        <w:t>)+</w:t>
      </w:r>
      <w:r w:rsidR="00D5263D" w:rsidRPr="009F2657">
        <w:rPr>
          <w:rFonts w:ascii="微软雅黑" w:eastAsia="微软雅黑" w:hAnsi="微软雅黑"/>
          <w:sz w:val="24"/>
          <w:szCs w:val="24"/>
        </w:rPr>
        <w:t>案例分析、小组研讨</w:t>
      </w:r>
      <w:r w:rsidR="00D5263D" w:rsidRPr="009F2657">
        <w:rPr>
          <w:rFonts w:ascii="微软雅黑" w:eastAsia="微软雅黑" w:hAnsi="微软雅黑" w:hint="eastAsia"/>
          <w:sz w:val="24"/>
          <w:szCs w:val="24"/>
        </w:rPr>
        <w:t>(</w:t>
      </w:r>
      <w:r w:rsidR="00D5263D" w:rsidRPr="009F2657">
        <w:rPr>
          <w:rFonts w:ascii="微软雅黑" w:eastAsia="微软雅黑" w:hAnsi="微软雅黑"/>
          <w:sz w:val="24"/>
          <w:szCs w:val="24"/>
        </w:rPr>
        <w:t>30%</w:t>
      </w:r>
      <w:r w:rsidR="00D5263D" w:rsidRPr="009F2657">
        <w:rPr>
          <w:rFonts w:ascii="微软雅黑" w:eastAsia="微软雅黑" w:hAnsi="微软雅黑" w:hint="eastAsia"/>
          <w:sz w:val="24"/>
          <w:szCs w:val="24"/>
        </w:rPr>
        <w:t>)+</w:t>
      </w:r>
      <w:r w:rsidR="00D5263D" w:rsidRPr="009F2657">
        <w:rPr>
          <w:rFonts w:ascii="微软雅黑" w:eastAsia="微软雅黑" w:hAnsi="微软雅黑"/>
          <w:sz w:val="24"/>
          <w:szCs w:val="24"/>
        </w:rPr>
        <w:t>实操演练</w:t>
      </w:r>
      <w:r w:rsidR="00D5263D" w:rsidRPr="009F2657">
        <w:rPr>
          <w:rFonts w:ascii="微软雅黑" w:eastAsia="微软雅黑" w:hAnsi="微软雅黑" w:hint="eastAsia"/>
          <w:sz w:val="24"/>
          <w:szCs w:val="24"/>
        </w:rPr>
        <w:t>(</w:t>
      </w:r>
      <w:r w:rsidR="00D5263D" w:rsidRPr="009F2657">
        <w:rPr>
          <w:rFonts w:ascii="微软雅黑" w:eastAsia="微软雅黑" w:hAnsi="微软雅黑"/>
          <w:sz w:val="24"/>
          <w:szCs w:val="24"/>
        </w:rPr>
        <w:t>20%</w:t>
      </w:r>
      <w:r w:rsidR="00D5263D" w:rsidRPr="009F2657">
        <w:rPr>
          <w:rFonts w:ascii="微软雅黑" w:eastAsia="微软雅黑" w:hAnsi="微软雅黑" w:hint="eastAsia"/>
          <w:sz w:val="24"/>
          <w:szCs w:val="24"/>
        </w:rPr>
        <w:t>)</w:t>
      </w:r>
    </w:p>
    <w:p w14:paraId="223FECD4" w14:textId="157CBA5E" w:rsidR="00D5263D" w:rsidRPr="00E41DF0" w:rsidRDefault="009F2657" w:rsidP="009F2657">
      <w:pPr>
        <w:widowControl w:val="0"/>
        <w:adjustRightInd w:val="0"/>
        <w:snapToGrid w:val="0"/>
        <w:spacing w:line="460" w:lineRule="exact"/>
        <w:ind w:right="34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D5263D" w:rsidRPr="00E41DF0">
        <w:rPr>
          <w:rFonts w:ascii="微软雅黑" w:eastAsia="微软雅黑" w:hAnsi="微软雅黑" w:hint="eastAsia"/>
          <w:sz w:val="24"/>
          <w:szCs w:val="24"/>
        </w:rPr>
        <w:t>行动式学习的教学方式（基础知识精讲+案例演练+实际操作）带动学员参与学习。从实际问题入手，引出相关知识，引导学员思考，选择合适的分析方法，熟悉相应的分析过程，掌握分析工具</w:t>
      </w:r>
    </w:p>
    <w:p w14:paraId="165966DE" w14:textId="77777777" w:rsidR="009F2657" w:rsidRDefault="009F2657" w:rsidP="00E41DF0">
      <w:pPr>
        <w:snapToGrid w:val="0"/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</w:rPr>
      </w:pPr>
    </w:p>
    <w:p w14:paraId="1CCDF8FA" w14:textId="4472B74E" w:rsidR="003A60EE" w:rsidRPr="009F2657" w:rsidRDefault="003A60EE" w:rsidP="00E41DF0">
      <w:pPr>
        <w:snapToGrid w:val="0"/>
        <w:spacing w:line="460" w:lineRule="exact"/>
        <w:rPr>
          <w:rFonts w:ascii="微软雅黑" w:eastAsia="微软雅黑" w:hAnsi="微软雅黑" w:hint="eastAsia"/>
          <w:b/>
          <w:color w:val="1F4E79"/>
          <w:sz w:val="24"/>
          <w:szCs w:val="24"/>
        </w:rPr>
      </w:pPr>
      <w:r w:rsidRPr="00E41DF0">
        <w:rPr>
          <w:rFonts w:ascii="微软雅黑" w:eastAsia="微软雅黑" w:hAnsi="微软雅黑" w:hint="eastAsia"/>
          <w:b/>
          <w:color w:val="1F4E79"/>
          <w:sz w:val="24"/>
          <w:szCs w:val="24"/>
        </w:rPr>
        <w:t>授课时间</w:t>
      </w:r>
      <w:r w:rsidRPr="00E41DF0">
        <w:rPr>
          <w:rFonts w:ascii="微软雅黑" w:eastAsia="微软雅黑" w:hAnsi="微软雅黑"/>
          <w:b/>
          <w:color w:val="1F4E79"/>
          <w:sz w:val="24"/>
          <w:szCs w:val="24"/>
        </w:rPr>
        <w:t>：</w:t>
      </w:r>
      <w:r w:rsidRPr="00E41DF0">
        <w:rPr>
          <w:rFonts w:ascii="微软雅黑" w:eastAsia="微软雅黑" w:hAnsi="微软雅黑"/>
          <w:sz w:val="24"/>
          <w:szCs w:val="24"/>
        </w:rPr>
        <w:t>2</w:t>
      </w:r>
      <w:r w:rsidRPr="00E41DF0">
        <w:rPr>
          <w:rFonts w:ascii="微软雅黑" w:eastAsia="微软雅黑" w:hAnsi="微软雅黑" w:hint="eastAsia"/>
          <w:sz w:val="24"/>
          <w:szCs w:val="24"/>
        </w:rPr>
        <w:t>天</w:t>
      </w:r>
      <w:r w:rsidR="009F2657">
        <w:rPr>
          <w:rFonts w:ascii="微软雅黑" w:eastAsia="微软雅黑" w:hAnsi="微软雅黑" w:hint="eastAsia"/>
          <w:sz w:val="24"/>
          <w:szCs w:val="24"/>
        </w:rPr>
        <w:t>，6小时/天</w:t>
      </w:r>
    </w:p>
    <w:p w14:paraId="7289567D" w14:textId="7FEEFBE1" w:rsidR="00347F7C" w:rsidRPr="009F2657" w:rsidRDefault="003A60EE" w:rsidP="00E41DF0">
      <w:pPr>
        <w:snapToGrid w:val="0"/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</w:rPr>
      </w:pPr>
      <w:r w:rsidRPr="00E41DF0">
        <w:rPr>
          <w:rFonts w:ascii="微软雅黑" w:eastAsia="微软雅黑" w:hAnsi="微软雅黑"/>
          <w:b/>
          <w:color w:val="1F4E79"/>
          <w:sz w:val="24"/>
          <w:szCs w:val="24"/>
        </w:rPr>
        <w:t>课程对象：</w:t>
      </w:r>
      <w:r w:rsidR="00347F7C" w:rsidRPr="00E41DF0">
        <w:rPr>
          <w:rFonts w:ascii="微软雅黑" w:eastAsia="微软雅黑" w:hAnsi="微软雅黑" w:hint="eastAsia"/>
          <w:sz w:val="24"/>
          <w:szCs w:val="24"/>
        </w:rPr>
        <w:t>销售</w:t>
      </w:r>
      <w:r w:rsidR="00D5263D" w:rsidRPr="00E41DF0">
        <w:rPr>
          <w:rFonts w:ascii="微软雅黑" w:eastAsia="微软雅黑" w:hAnsi="微软雅黑" w:hint="eastAsia"/>
          <w:sz w:val="24"/>
          <w:szCs w:val="24"/>
        </w:rPr>
        <w:t>大</w:t>
      </w:r>
      <w:r w:rsidR="00347F7C" w:rsidRPr="00E41DF0">
        <w:rPr>
          <w:rFonts w:ascii="微软雅黑" w:eastAsia="微软雅黑" w:hAnsi="微软雅黑" w:hint="eastAsia"/>
          <w:sz w:val="24"/>
          <w:szCs w:val="24"/>
        </w:rPr>
        <w:t>客户经理</w:t>
      </w:r>
    </w:p>
    <w:p w14:paraId="1CCDF8FF" w14:textId="77777777" w:rsidR="003A60EE" w:rsidRPr="009F2657" w:rsidRDefault="003A60EE" w:rsidP="009F2657">
      <w:pPr>
        <w:snapToGrid w:val="0"/>
        <w:spacing w:line="460" w:lineRule="exact"/>
        <w:rPr>
          <w:rFonts w:ascii="微软雅黑" w:eastAsia="微软雅黑" w:hAnsi="微软雅黑" w:hint="eastAsia"/>
          <w:b/>
          <w:bCs/>
          <w:color w:val="595959" w:themeColor="text1" w:themeTint="A6"/>
          <w:sz w:val="24"/>
          <w:szCs w:val="24"/>
        </w:rPr>
      </w:pPr>
    </w:p>
    <w:p w14:paraId="1CCDF900" w14:textId="34F31468" w:rsidR="002944DF" w:rsidRPr="00E41DF0" w:rsidRDefault="00D5263D" w:rsidP="00E41DF0">
      <w:pPr>
        <w:snapToGrid w:val="0"/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</w:rPr>
      </w:pPr>
      <w:r w:rsidRPr="00E41DF0">
        <w:rPr>
          <w:rFonts w:ascii="微软雅黑" w:eastAsia="微软雅黑" w:hAnsi="微软雅黑" w:hint="eastAsia"/>
          <w:b/>
          <w:color w:val="1F4E79"/>
          <w:sz w:val="24"/>
          <w:szCs w:val="24"/>
        </w:rPr>
        <w:t>课程导图</w:t>
      </w:r>
    </w:p>
    <w:p w14:paraId="6E5A5FC0" w14:textId="2165B827" w:rsidR="00F279BD" w:rsidRPr="00E41DF0" w:rsidRDefault="006957A4" w:rsidP="009F2657">
      <w:pPr>
        <w:snapToGrid w:val="0"/>
        <w:spacing w:line="240" w:lineRule="auto"/>
        <w:jc w:val="center"/>
        <w:rPr>
          <w:rFonts w:ascii="微软雅黑" w:eastAsia="微软雅黑" w:hAnsi="微软雅黑"/>
          <w:b/>
          <w:bCs/>
          <w:color w:val="595959" w:themeColor="text1" w:themeTint="A6"/>
          <w:sz w:val="24"/>
          <w:szCs w:val="24"/>
        </w:rPr>
      </w:pPr>
      <w:r w:rsidRPr="00E41DF0">
        <w:rPr>
          <w:rFonts w:ascii="微软雅黑" w:eastAsia="微软雅黑" w:hAnsi="微软雅黑"/>
          <w:b/>
          <w:bCs/>
          <w:noProof/>
          <w:color w:val="595959" w:themeColor="text1" w:themeTint="A6"/>
          <w:sz w:val="24"/>
          <w:szCs w:val="24"/>
        </w:rPr>
        <w:lastRenderedPageBreak/>
        <w:drawing>
          <wp:inline distT="0" distB="0" distL="0" distR="0" wp14:anchorId="5F40770A" wp14:editId="1A51F549">
            <wp:extent cx="5628805" cy="3362200"/>
            <wp:effectExtent l="0" t="0" r="0" b="0"/>
            <wp:docPr id="2" name="图片 2" descr="C:\Users\cqlif\OneDrive\华师资料-李方\2017李方新大纲\各类导图\互联网时代的客户销售博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qlif\OneDrive\华师资料-李方\2017李方新大纲\各类导图\互联网时代的客户销售博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932" cy="33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36893" w14:textId="77777777" w:rsidR="009F2657" w:rsidRDefault="009F2657" w:rsidP="00E41DF0">
      <w:pPr>
        <w:snapToGrid w:val="0"/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</w:rPr>
      </w:pPr>
    </w:p>
    <w:p w14:paraId="61F8AE56" w14:textId="553BC2F7" w:rsidR="00CC167D" w:rsidRPr="00E41DF0" w:rsidRDefault="00CC167D" w:rsidP="009F2657">
      <w:pPr>
        <w:snapToGrid w:val="0"/>
        <w:spacing w:line="460" w:lineRule="exact"/>
        <w:jc w:val="center"/>
        <w:rPr>
          <w:rFonts w:ascii="微软雅黑" w:eastAsia="微软雅黑" w:hAnsi="微软雅黑"/>
          <w:b/>
          <w:color w:val="1F4E79"/>
          <w:sz w:val="24"/>
          <w:szCs w:val="24"/>
        </w:rPr>
      </w:pPr>
      <w:r w:rsidRPr="00E41DF0">
        <w:rPr>
          <w:rFonts w:ascii="微软雅黑" w:eastAsia="微软雅黑" w:hAnsi="微软雅黑" w:hint="eastAsia"/>
          <w:b/>
          <w:color w:val="1F4E79"/>
          <w:sz w:val="24"/>
          <w:szCs w:val="24"/>
        </w:rPr>
        <w:t>课程大纲</w:t>
      </w:r>
    </w:p>
    <w:p w14:paraId="1CCDF901" w14:textId="32A8FDC3" w:rsidR="003870F5" w:rsidRPr="00E41DF0" w:rsidRDefault="003870F5" w:rsidP="00E41DF0">
      <w:pPr>
        <w:snapToGrid w:val="0"/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</w:rPr>
      </w:pPr>
      <w:r w:rsidRPr="00E41DF0">
        <w:rPr>
          <w:rFonts w:ascii="微软雅黑" w:eastAsia="微软雅黑" w:hAnsi="微软雅黑"/>
          <w:b/>
          <w:color w:val="1F4E79"/>
          <w:sz w:val="24"/>
          <w:szCs w:val="24"/>
        </w:rPr>
        <w:t>第一讲</w:t>
      </w:r>
      <w:r w:rsidR="009F2657">
        <w:rPr>
          <w:rFonts w:ascii="微软雅黑" w:eastAsia="微软雅黑" w:hAnsi="微软雅黑" w:hint="eastAsia"/>
          <w:b/>
          <w:color w:val="1F4E79"/>
          <w:sz w:val="24"/>
          <w:szCs w:val="24"/>
        </w:rPr>
        <w:t>：</w:t>
      </w:r>
      <w:r w:rsidR="00F279BD" w:rsidRPr="00E41DF0">
        <w:rPr>
          <w:rFonts w:ascii="微软雅黑" w:eastAsia="微软雅黑" w:hAnsi="微软雅黑" w:hint="eastAsia"/>
          <w:b/>
          <w:color w:val="1F4E79"/>
          <w:sz w:val="24"/>
          <w:szCs w:val="24"/>
        </w:rPr>
        <w:t>觉察销售机会</w:t>
      </w:r>
    </w:p>
    <w:p w14:paraId="1CCDF902" w14:textId="77777777" w:rsidR="003870F5" w:rsidRPr="00E41DF0" w:rsidRDefault="00F279BD" w:rsidP="00E41DF0">
      <w:pPr>
        <w:pStyle w:val="a3"/>
        <w:adjustRightInd w:val="0"/>
        <w:snapToGrid w:val="0"/>
        <w:spacing w:line="460" w:lineRule="exact"/>
        <w:ind w:firstLineChars="0" w:firstLine="0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41DF0"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  <w:t>一、</w:t>
      </w:r>
      <w:r w:rsidRPr="00E41DF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客户需求分类</w:t>
      </w:r>
    </w:p>
    <w:p w14:paraId="1CCDF911" w14:textId="005C9AE6" w:rsidR="003A60EE" w:rsidRPr="00E41DF0" w:rsidRDefault="00F279BD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1、强烈需求客户</w:t>
      </w:r>
    </w:p>
    <w:p w14:paraId="526CA436" w14:textId="03D1646B" w:rsidR="002243EB" w:rsidRPr="00E41DF0" w:rsidRDefault="002243EB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1）决策人参与</w:t>
      </w:r>
    </w:p>
    <w:p w14:paraId="130607F5" w14:textId="20C37CCD" w:rsidR="002243EB" w:rsidRPr="00E41DF0" w:rsidRDefault="002243EB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2）明确采购需求</w:t>
      </w:r>
    </w:p>
    <w:p w14:paraId="06977B66" w14:textId="3E340EA1" w:rsidR="002243EB" w:rsidRPr="00E41DF0" w:rsidRDefault="002243EB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3）采购预算</w:t>
      </w:r>
    </w:p>
    <w:p w14:paraId="309EA6DF" w14:textId="0C23BF40" w:rsidR="00F279BD" w:rsidRPr="00E41DF0" w:rsidRDefault="00F279BD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2、</w:t>
      </w:r>
      <w:r w:rsidR="002243EB" w:rsidRPr="00E41DF0">
        <w:rPr>
          <w:rFonts w:ascii="微软雅黑" w:eastAsia="微软雅黑" w:hAnsi="微软雅黑" w:hint="eastAsia"/>
          <w:sz w:val="24"/>
          <w:szCs w:val="24"/>
        </w:rPr>
        <w:t>不打算改进</w:t>
      </w:r>
      <w:r w:rsidRPr="00E41DF0">
        <w:rPr>
          <w:rFonts w:ascii="微软雅黑" w:eastAsia="微软雅黑" w:hAnsi="微软雅黑" w:hint="eastAsia"/>
          <w:sz w:val="24"/>
          <w:szCs w:val="24"/>
        </w:rPr>
        <w:t>客户</w:t>
      </w:r>
    </w:p>
    <w:p w14:paraId="2EE99DAF" w14:textId="4EFBF6DA" w:rsidR="00CE1E61" w:rsidRPr="00E41DF0" w:rsidRDefault="00CE1E61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1）不那么重要</w:t>
      </w:r>
    </w:p>
    <w:p w14:paraId="3339E176" w14:textId="6C0BE0F3" w:rsidR="00CE1E61" w:rsidRPr="00E41DF0" w:rsidRDefault="00CE1E61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2）心有余悸</w:t>
      </w:r>
    </w:p>
    <w:p w14:paraId="1EC1B401" w14:textId="6AF5747B" w:rsidR="00CE1E61" w:rsidRPr="00E41DF0" w:rsidRDefault="00CE1E61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3）从未意识到</w:t>
      </w:r>
    </w:p>
    <w:p w14:paraId="65828878" w14:textId="52B37E0B" w:rsidR="00CE1E61" w:rsidRPr="00E41DF0" w:rsidRDefault="00CE1E61" w:rsidP="00E41DF0">
      <w:pPr>
        <w:snapToGrid w:val="0"/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41DF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二、关注就是一切</w:t>
      </w:r>
    </w:p>
    <w:p w14:paraId="4AF75E1D" w14:textId="54918E0F" w:rsidR="00CE1E61" w:rsidRPr="00E41DF0" w:rsidRDefault="00CE1E61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1、耐心培养</w:t>
      </w:r>
    </w:p>
    <w:p w14:paraId="6F03B1D5" w14:textId="52BD376D" w:rsidR="00CE1E61" w:rsidRPr="00E41DF0" w:rsidRDefault="00CE1E61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1）提供专业咨询</w:t>
      </w:r>
    </w:p>
    <w:p w14:paraId="4004323B" w14:textId="1BCF8FE1" w:rsidR="00CE1E61" w:rsidRPr="00E41DF0" w:rsidRDefault="00CE1E61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2）分享成功案例</w:t>
      </w:r>
    </w:p>
    <w:p w14:paraId="04CF785E" w14:textId="456611E1" w:rsidR="00CE1E61" w:rsidRPr="00E41DF0" w:rsidRDefault="00CE1E61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3）</w:t>
      </w:r>
      <w:r w:rsidR="00593115" w:rsidRPr="00E41DF0">
        <w:rPr>
          <w:rFonts w:ascii="微软雅黑" w:eastAsia="微软雅黑" w:hAnsi="微软雅黑" w:hint="eastAsia"/>
          <w:sz w:val="24"/>
          <w:szCs w:val="24"/>
        </w:rPr>
        <w:t>发送相关新闻</w:t>
      </w:r>
    </w:p>
    <w:p w14:paraId="77C8B3B6" w14:textId="2727A41B" w:rsidR="00593115" w:rsidRPr="00E41DF0" w:rsidRDefault="00593115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2、关注目的</w:t>
      </w:r>
    </w:p>
    <w:p w14:paraId="36CF7215" w14:textId="6616E557" w:rsidR="00593115" w:rsidRPr="00E41DF0" w:rsidRDefault="00593115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1）引起关注</w:t>
      </w:r>
    </w:p>
    <w:p w14:paraId="17693A10" w14:textId="58664828" w:rsidR="00593115" w:rsidRPr="00E41DF0" w:rsidRDefault="00593115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2）启动采购周期</w:t>
      </w:r>
    </w:p>
    <w:p w14:paraId="66EB132D" w14:textId="0B2AD893" w:rsidR="00593115" w:rsidRPr="00E41DF0" w:rsidRDefault="00593115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lastRenderedPageBreak/>
        <w:t>3）赢得采购先机</w:t>
      </w:r>
    </w:p>
    <w:p w14:paraId="05C33761" w14:textId="313351AB" w:rsidR="00593115" w:rsidRPr="00E41DF0" w:rsidRDefault="00593115" w:rsidP="00E41DF0">
      <w:pPr>
        <w:snapToGrid w:val="0"/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41DF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三、激发觉察需求</w:t>
      </w:r>
    </w:p>
    <w:p w14:paraId="2539B075" w14:textId="792E26B4" w:rsidR="00593115" w:rsidRPr="00E41DF0" w:rsidRDefault="00593115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1、目标群体代表职位</w:t>
      </w:r>
    </w:p>
    <w:p w14:paraId="69BC55A2" w14:textId="0DB14B01" w:rsidR="00593115" w:rsidRPr="00E41DF0" w:rsidRDefault="00593115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2、目标群体关注点</w:t>
      </w:r>
    </w:p>
    <w:p w14:paraId="4112EA3F" w14:textId="0CC312E8" w:rsidR="00593115" w:rsidRPr="00E41DF0" w:rsidRDefault="00593115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3、供应商首要优势</w:t>
      </w:r>
    </w:p>
    <w:p w14:paraId="1E3C5CDB" w14:textId="1DCD7E01" w:rsidR="003B3E1D" w:rsidRPr="00E41DF0" w:rsidRDefault="003B3E1D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分析工具：以客户为中心的信息矩阵图</w:t>
      </w:r>
    </w:p>
    <w:p w14:paraId="6F0B411A" w14:textId="77777777" w:rsidR="003B3E1D" w:rsidRPr="00E41DF0" w:rsidRDefault="003B3E1D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</w:p>
    <w:p w14:paraId="1CCDF912" w14:textId="72F902D5" w:rsidR="003870F5" w:rsidRPr="00E41DF0" w:rsidRDefault="003870F5" w:rsidP="00E41DF0">
      <w:pPr>
        <w:snapToGrid w:val="0"/>
        <w:spacing w:line="460" w:lineRule="exact"/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</w:pPr>
      <w:r w:rsidRPr="00E41DF0"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  <w:t>第二讲</w:t>
      </w:r>
      <w:r w:rsidR="00E8655D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：</w:t>
      </w:r>
      <w:r w:rsidR="003B3E1D" w:rsidRPr="00E41DF0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获胜调研之战</w:t>
      </w:r>
    </w:p>
    <w:p w14:paraId="62AF3D32" w14:textId="0D33C8A4" w:rsidR="003B3E1D" w:rsidRPr="00E41DF0" w:rsidRDefault="003B3E1D" w:rsidP="00E41DF0">
      <w:pPr>
        <w:snapToGrid w:val="0"/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41DF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一、</w:t>
      </w:r>
      <w:r w:rsidR="003366D1" w:rsidRPr="00E41DF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客户情报搜集</w:t>
      </w:r>
    </w:p>
    <w:p w14:paraId="0F13FF3F" w14:textId="05F84306" w:rsidR="003366D1" w:rsidRPr="00E41DF0" w:rsidRDefault="003366D1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1、高层客户关注需求类型</w:t>
      </w:r>
    </w:p>
    <w:p w14:paraId="5FAD7392" w14:textId="6C39FA8C" w:rsidR="003366D1" w:rsidRPr="00E41DF0" w:rsidRDefault="003366D1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1）</w:t>
      </w:r>
      <w:r w:rsidR="00D331BE" w:rsidRPr="00E41DF0">
        <w:rPr>
          <w:rFonts w:ascii="微软雅黑" w:eastAsia="微软雅黑" w:hAnsi="微软雅黑" w:hint="eastAsia"/>
          <w:sz w:val="24"/>
          <w:szCs w:val="24"/>
        </w:rPr>
        <w:t>期望与现实差距</w:t>
      </w:r>
    </w:p>
    <w:p w14:paraId="1401A6A2" w14:textId="09533C8D" w:rsidR="003366D1" w:rsidRPr="00E41DF0" w:rsidRDefault="003366D1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2）同行采购</w:t>
      </w:r>
    </w:p>
    <w:p w14:paraId="5946947C" w14:textId="3DC1DE00" w:rsidR="003366D1" w:rsidRPr="00E41DF0" w:rsidRDefault="003366D1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3）产品实现效益</w:t>
      </w:r>
    </w:p>
    <w:p w14:paraId="516E750C" w14:textId="5E071F4D" w:rsidR="003366D1" w:rsidRPr="00E41DF0" w:rsidRDefault="003366D1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4）供应商市场地位</w:t>
      </w:r>
    </w:p>
    <w:p w14:paraId="55036E59" w14:textId="10F75343" w:rsidR="003366D1" w:rsidRPr="00E41DF0" w:rsidRDefault="003366D1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2、中层经理关注需求类型</w:t>
      </w:r>
    </w:p>
    <w:p w14:paraId="5248AB4E" w14:textId="440F99CD" w:rsidR="003366D1" w:rsidRPr="00E41DF0" w:rsidRDefault="003366D1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1）新流程如何影响</w:t>
      </w:r>
    </w:p>
    <w:p w14:paraId="258C2AAF" w14:textId="4806DBE1" w:rsidR="003366D1" w:rsidRPr="00E41DF0" w:rsidRDefault="003366D1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2）业绩产生预期</w:t>
      </w:r>
    </w:p>
    <w:p w14:paraId="4A2E2D64" w14:textId="1B497B88" w:rsidR="003366D1" w:rsidRPr="00E41DF0" w:rsidRDefault="003366D1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3）</w:t>
      </w:r>
      <w:r w:rsidR="00D331BE" w:rsidRPr="00E41DF0">
        <w:rPr>
          <w:rFonts w:ascii="微软雅黑" w:eastAsia="微软雅黑" w:hAnsi="微软雅黑" w:hint="eastAsia"/>
          <w:sz w:val="24"/>
          <w:szCs w:val="24"/>
        </w:rPr>
        <w:t>如何影响职责</w:t>
      </w:r>
    </w:p>
    <w:p w14:paraId="61DD42EB" w14:textId="541B1F33" w:rsidR="003366D1" w:rsidRPr="00E41DF0" w:rsidRDefault="003366D1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3、使用层关注需求类型</w:t>
      </w:r>
    </w:p>
    <w:p w14:paraId="6D14DACF" w14:textId="2281E851" w:rsidR="00D331BE" w:rsidRPr="00E41DF0" w:rsidRDefault="00D331BE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1）产品可靠性</w:t>
      </w:r>
    </w:p>
    <w:p w14:paraId="6F6F7900" w14:textId="3B4F727D" w:rsidR="00D331BE" w:rsidRPr="00E41DF0" w:rsidRDefault="00D331BE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2）服务支持提供</w:t>
      </w:r>
    </w:p>
    <w:p w14:paraId="3FEB274C" w14:textId="53A8A12D" w:rsidR="00D331BE" w:rsidRPr="00E41DF0" w:rsidRDefault="00D331BE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3）工作能否更轻松</w:t>
      </w:r>
    </w:p>
    <w:p w14:paraId="546F7A03" w14:textId="069083C2" w:rsidR="00D331BE" w:rsidRPr="00E41DF0" w:rsidRDefault="00D331BE" w:rsidP="00E41DF0">
      <w:pPr>
        <w:snapToGrid w:val="0"/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41DF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二、竞争格局分析</w:t>
      </w:r>
    </w:p>
    <w:p w14:paraId="7725640F" w14:textId="6C81D0A2" w:rsidR="00A6115B" w:rsidRPr="00E41DF0" w:rsidRDefault="00A6115B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1、内部优势</w:t>
      </w:r>
    </w:p>
    <w:p w14:paraId="707C7F45" w14:textId="77777777" w:rsidR="00A6115B" w:rsidRPr="00E41DF0" w:rsidRDefault="00A6115B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2、</w:t>
      </w:r>
      <w:r w:rsidRPr="00E41DF0">
        <w:rPr>
          <w:rFonts w:ascii="微软雅黑" w:eastAsia="微软雅黑" w:hAnsi="微软雅黑"/>
          <w:sz w:val="24"/>
          <w:szCs w:val="24"/>
        </w:rPr>
        <w:t>内部劣势</w:t>
      </w:r>
    </w:p>
    <w:p w14:paraId="732B6297" w14:textId="77777777" w:rsidR="00A6115B" w:rsidRPr="00E41DF0" w:rsidRDefault="00A6115B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3、</w:t>
      </w:r>
      <w:r w:rsidRPr="00E41DF0">
        <w:rPr>
          <w:rFonts w:ascii="微软雅黑" w:eastAsia="微软雅黑" w:hAnsi="微软雅黑"/>
          <w:sz w:val="24"/>
          <w:szCs w:val="24"/>
        </w:rPr>
        <w:t>外部发展机会</w:t>
      </w:r>
    </w:p>
    <w:p w14:paraId="627223AE" w14:textId="77777777" w:rsidR="00A6115B" w:rsidRPr="00E41DF0" w:rsidRDefault="00A6115B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4、</w:t>
      </w:r>
      <w:r w:rsidRPr="00E41DF0">
        <w:rPr>
          <w:rFonts w:ascii="微软雅黑" w:eastAsia="微软雅黑" w:hAnsi="微软雅黑"/>
          <w:sz w:val="24"/>
          <w:szCs w:val="24"/>
        </w:rPr>
        <w:t>外部发展威胁</w:t>
      </w:r>
    </w:p>
    <w:p w14:paraId="583BBB62" w14:textId="526BAA03" w:rsidR="00D331BE" w:rsidRPr="00E41DF0" w:rsidRDefault="00A6115B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分析工具：SWOT分析工具</w:t>
      </w:r>
    </w:p>
    <w:p w14:paraId="322D3FAD" w14:textId="77777777" w:rsidR="0084552F" w:rsidRPr="00E41DF0" w:rsidRDefault="0084552F" w:rsidP="00E41DF0">
      <w:pPr>
        <w:snapToGrid w:val="0"/>
        <w:spacing w:line="460" w:lineRule="exact"/>
        <w:rPr>
          <w:rFonts w:ascii="微软雅黑" w:eastAsia="微软雅黑" w:hAnsi="微软雅黑"/>
          <w:b/>
          <w:sz w:val="24"/>
          <w:szCs w:val="24"/>
        </w:rPr>
      </w:pPr>
    </w:p>
    <w:p w14:paraId="076618C0" w14:textId="28C88FE0" w:rsidR="00A6115B" w:rsidRPr="00E41DF0" w:rsidRDefault="00A6115B" w:rsidP="00E41DF0">
      <w:pPr>
        <w:snapToGrid w:val="0"/>
        <w:spacing w:line="460" w:lineRule="exact"/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</w:pPr>
      <w:r w:rsidRPr="00E41DF0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第三讲</w:t>
      </w:r>
      <w:r w:rsidR="00E95D8A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：</w:t>
      </w:r>
      <w:r w:rsidRPr="00E41DF0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布局营销活动</w:t>
      </w:r>
    </w:p>
    <w:p w14:paraId="17290F2D" w14:textId="0C349865" w:rsidR="00831944" w:rsidRPr="00E41DF0" w:rsidRDefault="00831944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6A29AF">
        <w:rPr>
          <w:rFonts w:ascii="微软雅黑" w:eastAsia="微软雅黑" w:hAnsi="微软雅黑" w:hint="eastAsia"/>
          <w:b/>
          <w:sz w:val="24"/>
          <w:szCs w:val="24"/>
        </w:rPr>
        <w:t>引入：</w:t>
      </w:r>
      <w:r w:rsidRPr="00E41DF0">
        <w:rPr>
          <w:rFonts w:ascii="微软雅黑" w:eastAsia="微软雅黑" w:hAnsi="微软雅黑" w:hint="eastAsia"/>
          <w:sz w:val="24"/>
          <w:szCs w:val="24"/>
        </w:rPr>
        <w:t>《销售的革命》模型图</w:t>
      </w:r>
    </w:p>
    <w:p w14:paraId="6FCC5061" w14:textId="227DDF18" w:rsidR="00831944" w:rsidRPr="00E41DF0" w:rsidRDefault="00831944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lastRenderedPageBreak/>
        <w:t>销售能参与到哪里？供应商？顾问型销售？企业型销售？</w:t>
      </w:r>
    </w:p>
    <w:p w14:paraId="6F865F90" w14:textId="727A9A92" w:rsidR="0084552F" w:rsidRPr="00E41DF0" w:rsidRDefault="0084552F" w:rsidP="00E41DF0">
      <w:pPr>
        <w:widowControl w:val="0"/>
        <w:spacing w:line="460" w:lineRule="exact"/>
        <w:jc w:val="both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41DF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一、关键人性格需求分析</w:t>
      </w:r>
    </w:p>
    <w:p w14:paraId="6488D291" w14:textId="1AA44746" w:rsidR="0084552F" w:rsidRPr="00E41DF0" w:rsidRDefault="0084552F" w:rsidP="00E41DF0">
      <w:pPr>
        <w:widowControl w:val="0"/>
        <w:spacing w:line="460" w:lineRule="exact"/>
        <w:jc w:val="both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1、马斯洛基本需求</w:t>
      </w:r>
    </w:p>
    <w:p w14:paraId="110CFF17" w14:textId="2ABB72DA" w:rsidR="0084552F" w:rsidRPr="00E41DF0" w:rsidRDefault="0084552F" w:rsidP="00E41DF0">
      <w:pPr>
        <w:widowControl w:val="0"/>
        <w:spacing w:line="460" w:lineRule="exact"/>
        <w:jc w:val="both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1）生理需求：获得好处、不违规定</w:t>
      </w:r>
    </w:p>
    <w:p w14:paraId="3AA2DEDC" w14:textId="3AB49D8E" w:rsidR="0084552F" w:rsidRPr="00E41DF0" w:rsidRDefault="0084552F" w:rsidP="00E41DF0">
      <w:pPr>
        <w:widowControl w:val="0"/>
        <w:spacing w:line="460" w:lineRule="exact"/>
        <w:jc w:val="both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2）</w:t>
      </w:r>
      <w:r w:rsidRPr="00E41DF0">
        <w:rPr>
          <w:rFonts w:ascii="微软雅黑" w:eastAsia="微软雅黑" w:hAnsi="微软雅黑"/>
          <w:sz w:val="24"/>
          <w:szCs w:val="24"/>
        </w:rPr>
        <w:t>安全需求：保住职位、不担风险</w:t>
      </w:r>
    </w:p>
    <w:p w14:paraId="154C7F08" w14:textId="1838BF42" w:rsidR="0084552F" w:rsidRPr="00E41DF0" w:rsidRDefault="0084552F" w:rsidP="00E41DF0">
      <w:pPr>
        <w:widowControl w:val="0"/>
        <w:spacing w:line="460" w:lineRule="exact"/>
        <w:jc w:val="both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3）</w:t>
      </w:r>
      <w:r w:rsidRPr="00E41DF0">
        <w:rPr>
          <w:rFonts w:ascii="微软雅黑" w:eastAsia="微软雅黑" w:hAnsi="微软雅黑"/>
          <w:sz w:val="24"/>
          <w:szCs w:val="24"/>
        </w:rPr>
        <w:t>归属需求：立场一致、表功机会</w:t>
      </w:r>
    </w:p>
    <w:p w14:paraId="32B218F8" w14:textId="38BDF542" w:rsidR="0084552F" w:rsidRPr="00E41DF0" w:rsidRDefault="0084552F" w:rsidP="00E41DF0">
      <w:pPr>
        <w:widowControl w:val="0"/>
        <w:spacing w:line="460" w:lineRule="exact"/>
        <w:jc w:val="both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4）</w:t>
      </w:r>
      <w:r w:rsidRPr="00E41DF0">
        <w:rPr>
          <w:rFonts w:ascii="微软雅黑" w:eastAsia="微软雅黑" w:hAnsi="微软雅黑"/>
          <w:sz w:val="24"/>
          <w:szCs w:val="24"/>
        </w:rPr>
        <w:t>尊重需求：专业权威、专家地位</w:t>
      </w:r>
    </w:p>
    <w:p w14:paraId="7574AB5F" w14:textId="69E1D9D1" w:rsidR="0084552F" w:rsidRPr="00E41DF0" w:rsidRDefault="0084552F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5）</w:t>
      </w:r>
      <w:r w:rsidRPr="00E41DF0">
        <w:rPr>
          <w:rFonts w:ascii="微软雅黑" w:eastAsia="微软雅黑" w:hAnsi="微软雅黑"/>
          <w:sz w:val="24"/>
          <w:szCs w:val="24"/>
        </w:rPr>
        <w:t>自我实现：业务突破、功成名就</w:t>
      </w:r>
    </w:p>
    <w:p w14:paraId="37309C6A" w14:textId="55A7A133" w:rsidR="0084552F" w:rsidRPr="00E41DF0" w:rsidRDefault="0084552F" w:rsidP="00E41DF0">
      <w:pPr>
        <w:widowControl w:val="0"/>
        <w:spacing w:line="460" w:lineRule="exact"/>
        <w:jc w:val="both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2、</w:t>
      </w:r>
      <w:r w:rsidRPr="00E41DF0">
        <w:rPr>
          <w:rFonts w:ascii="微软雅黑" w:eastAsia="微软雅黑" w:hAnsi="微软雅黑"/>
          <w:sz w:val="24"/>
          <w:szCs w:val="24"/>
        </w:rPr>
        <w:t>关键人性格分析</w:t>
      </w:r>
    </w:p>
    <w:p w14:paraId="5EED6A38" w14:textId="6D1B26B7" w:rsidR="0084552F" w:rsidRPr="00E41DF0" w:rsidRDefault="0084552F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1）性格色彩测试</w:t>
      </w:r>
    </w:p>
    <w:p w14:paraId="5510CCC5" w14:textId="08BB97A2" w:rsidR="0084552F" w:rsidRPr="00E41DF0" w:rsidRDefault="0084552F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2）四类性格特点、性格优势、局限以及沟通技巧</w:t>
      </w:r>
    </w:p>
    <w:p w14:paraId="008C8706" w14:textId="77777777" w:rsidR="0084552F" w:rsidRPr="00E41DF0" w:rsidRDefault="0084552F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6A29AF">
        <w:rPr>
          <w:rFonts w:ascii="微软雅黑" w:eastAsia="微软雅黑" w:hAnsi="微软雅黑"/>
          <w:b/>
          <w:sz w:val="24"/>
          <w:szCs w:val="24"/>
        </w:rPr>
        <w:t>案例：</w:t>
      </w:r>
      <w:r w:rsidRPr="00E41DF0">
        <w:rPr>
          <w:rFonts w:ascii="微软雅黑" w:eastAsia="微软雅黑" w:hAnsi="微软雅黑"/>
          <w:sz w:val="24"/>
          <w:szCs w:val="24"/>
        </w:rPr>
        <w:t>关键客户性格分析工具表、人际关系资料库</w:t>
      </w:r>
    </w:p>
    <w:p w14:paraId="2A24A269" w14:textId="2597090B" w:rsidR="0084552F" w:rsidRPr="00E41DF0" w:rsidRDefault="0084552F" w:rsidP="00E41DF0">
      <w:pPr>
        <w:widowControl w:val="0"/>
        <w:spacing w:line="460" w:lineRule="exact"/>
        <w:jc w:val="both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41DF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二、产品价值营销策略</w:t>
      </w:r>
    </w:p>
    <w:p w14:paraId="2E42A824" w14:textId="6A70C77B" w:rsidR="0084552F" w:rsidRPr="00E41DF0" w:rsidRDefault="0084552F" w:rsidP="00E41DF0">
      <w:pPr>
        <w:widowControl w:val="0"/>
        <w:spacing w:line="460" w:lineRule="exact"/>
        <w:jc w:val="both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1、从4</w:t>
      </w:r>
      <w:r w:rsidRPr="00E41DF0">
        <w:rPr>
          <w:rFonts w:ascii="微软雅黑" w:eastAsia="微软雅黑" w:hAnsi="微软雅黑"/>
          <w:sz w:val="24"/>
          <w:szCs w:val="24"/>
        </w:rPr>
        <w:t>P</w:t>
      </w:r>
      <w:r w:rsidRPr="00E41DF0">
        <w:rPr>
          <w:rFonts w:ascii="微软雅黑" w:eastAsia="微软雅黑" w:hAnsi="微软雅黑" w:hint="eastAsia"/>
          <w:sz w:val="24"/>
          <w:szCs w:val="24"/>
        </w:rPr>
        <w:t>到7</w:t>
      </w:r>
      <w:r w:rsidRPr="00E41DF0">
        <w:rPr>
          <w:rFonts w:ascii="微软雅黑" w:eastAsia="微软雅黑" w:hAnsi="微软雅黑"/>
          <w:sz w:val="24"/>
          <w:szCs w:val="24"/>
        </w:rPr>
        <w:t>P:</w:t>
      </w:r>
    </w:p>
    <w:p w14:paraId="7889BA4F" w14:textId="27906568" w:rsidR="0084552F" w:rsidRPr="00E41DF0" w:rsidRDefault="0084552F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1）</w:t>
      </w:r>
      <w:r w:rsidRPr="00E41DF0">
        <w:rPr>
          <w:rFonts w:ascii="微软雅黑" w:eastAsia="微软雅黑" w:hAnsi="微软雅黑"/>
          <w:sz w:val="24"/>
          <w:szCs w:val="24"/>
        </w:rPr>
        <w:t>价格策略</w:t>
      </w:r>
    </w:p>
    <w:p w14:paraId="56BD6B26" w14:textId="3195D470" w:rsidR="0084552F" w:rsidRPr="00E41DF0" w:rsidRDefault="0084552F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2）产品策略</w:t>
      </w:r>
    </w:p>
    <w:p w14:paraId="3BC473C9" w14:textId="0FEDBF30" w:rsidR="0084552F" w:rsidRPr="00E41DF0" w:rsidRDefault="0084552F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3）渠道策略</w:t>
      </w:r>
    </w:p>
    <w:p w14:paraId="7A9ABDD5" w14:textId="6F8D9B0E" w:rsidR="0084552F" w:rsidRPr="00E41DF0" w:rsidRDefault="0084552F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4）促销策略</w:t>
      </w:r>
    </w:p>
    <w:p w14:paraId="1D719017" w14:textId="71249071" w:rsidR="0084552F" w:rsidRPr="00E41DF0" w:rsidRDefault="0084552F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5）人员策略</w:t>
      </w:r>
    </w:p>
    <w:p w14:paraId="28B171A3" w14:textId="28226D0F" w:rsidR="0084552F" w:rsidRPr="00E41DF0" w:rsidRDefault="0084552F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6）有形展示策略</w:t>
      </w:r>
    </w:p>
    <w:p w14:paraId="3A61454B" w14:textId="695565E5" w:rsidR="0084552F" w:rsidRPr="00E41DF0" w:rsidRDefault="0084552F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7）服务过程策略</w:t>
      </w:r>
    </w:p>
    <w:p w14:paraId="18F6EA0F" w14:textId="6B527912" w:rsidR="0084552F" w:rsidRPr="00E41DF0" w:rsidRDefault="009D75B9" w:rsidP="00E41DF0">
      <w:pPr>
        <w:widowControl w:val="0"/>
        <w:spacing w:line="460" w:lineRule="exact"/>
        <w:jc w:val="both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2、价值营销策略</w:t>
      </w:r>
    </w:p>
    <w:p w14:paraId="5A775695" w14:textId="6D09837E" w:rsidR="0084552F" w:rsidRPr="00E41DF0" w:rsidRDefault="0084552F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1</w:t>
      </w:r>
      <w:r w:rsidR="009D75B9" w:rsidRPr="00E41DF0">
        <w:rPr>
          <w:rFonts w:ascii="微软雅黑" w:eastAsia="微软雅黑" w:hAnsi="微软雅黑" w:hint="eastAsia"/>
          <w:sz w:val="24"/>
          <w:szCs w:val="24"/>
        </w:rPr>
        <w:t>）描述：客户现状</w:t>
      </w:r>
      <w:r w:rsidRPr="00E41DF0">
        <w:rPr>
          <w:rFonts w:ascii="微软雅黑" w:eastAsia="微软雅黑" w:hAnsi="微软雅黑" w:hint="eastAsia"/>
          <w:sz w:val="24"/>
          <w:szCs w:val="24"/>
        </w:rPr>
        <w:t>痛点、痒点及WOW点</w:t>
      </w:r>
    </w:p>
    <w:p w14:paraId="2F417F90" w14:textId="0CAFEAC9" w:rsidR="0084552F" w:rsidRPr="00E41DF0" w:rsidRDefault="0084552F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2</w:t>
      </w:r>
      <w:r w:rsidR="009D75B9" w:rsidRPr="00E41DF0">
        <w:rPr>
          <w:rFonts w:ascii="微软雅黑" w:eastAsia="微软雅黑" w:hAnsi="微软雅黑" w:hint="eastAsia"/>
          <w:sz w:val="24"/>
          <w:szCs w:val="24"/>
        </w:rPr>
        <w:t>）</w:t>
      </w:r>
      <w:r w:rsidRPr="00E41DF0">
        <w:rPr>
          <w:rFonts w:ascii="微软雅黑" w:eastAsia="微软雅黑" w:hAnsi="微软雅黑" w:hint="eastAsia"/>
          <w:sz w:val="24"/>
          <w:szCs w:val="24"/>
        </w:rPr>
        <w:t>解决：根据三点现状描述，制定营销解决方案。（结论现行）</w:t>
      </w:r>
    </w:p>
    <w:p w14:paraId="7EC788FB" w14:textId="4164762E" w:rsidR="0084552F" w:rsidRPr="00E41DF0" w:rsidRDefault="0084552F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3</w:t>
      </w:r>
      <w:r w:rsidR="009D75B9" w:rsidRPr="00E41DF0">
        <w:rPr>
          <w:rFonts w:ascii="微软雅黑" w:eastAsia="微软雅黑" w:hAnsi="微软雅黑" w:hint="eastAsia"/>
          <w:sz w:val="24"/>
          <w:szCs w:val="24"/>
        </w:rPr>
        <w:t>）</w:t>
      </w:r>
      <w:r w:rsidRPr="00E41DF0">
        <w:rPr>
          <w:rFonts w:ascii="微软雅黑" w:eastAsia="微软雅黑" w:hAnsi="微软雅黑" w:hint="eastAsia"/>
          <w:sz w:val="24"/>
          <w:szCs w:val="24"/>
        </w:rPr>
        <w:t>分析：解决方案的利益点、差异点和支撑点（论证后解）</w:t>
      </w:r>
    </w:p>
    <w:p w14:paraId="39A9624F" w14:textId="77777777" w:rsidR="0084552F" w:rsidRPr="00E41DF0" w:rsidRDefault="0084552F" w:rsidP="00E41DF0">
      <w:pPr>
        <w:snapToGrid w:val="0"/>
        <w:spacing w:line="460" w:lineRule="exact"/>
        <w:rPr>
          <w:rFonts w:ascii="微软雅黑" w:eastAsia="微软雅黑" w:hAnsi="微软雅黑"/>
          <w:sz w:val="24"/>
          <w:szCs w:val="24"/>
        </w:rPr>
      </w:pPr>
    </w:p>
    <w:p w14:paraId="7AF2B22A" w14:textId="20854F7C" w:rsidR="00A6115B" w:rsidRPr="00E41DF0" w:rsidRDefault="009D75B9" w:rsidP="00E41DF0">
      <w:pPr>
        <w:snapToGrid w:val="0"/>
        <w:spacing w:line="460" w:lineRule="exact"/>
        <w:rPr>
          <w:rFonts w:ascii="微软雅黑" w:eastAsia="微软雅黑" w:hAnsi="微软雅黑"/>
          <w:b/>
          <w:color w:val="1F4E79" w:themeColor="accent1" w:themeShade="80"/>
          <w:sz w:val="24"/>
          <w:szCs w:val="24"/>
        </w:rPr>
      </w:pPr>
      <w:r w:rsidRPr="00E41DF0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第四讲</w:t>
      </w:r>
      <w:r w:rsidR="006A29AF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：</w:t>
      </w:r>
      <w:r w:rsidRPr="00E41DF0">
        <w:rPr>
          <w:rFonts w:ascii="微软雅黑" w:eastAsia="微软雅黑" w:hAnsi="微软雅黑" w:hint="eastAsia"/>
          <w:b/>
          <w:color w:val="1F4E79" w:themeColor="accent1" w:themeShade="80"/>
          <w:sz w:val="24"/>
          <w:szCs w:val="24"/>
        </w:rPr>
        <w:t>打造服务体验</w:t>
      </w:r>
    </w:p>
    <w:p w14:paraId="486286EA" w14:textId="42E6938B" w:rsidR="009D75B9" w:rsidRPr="00E41DF0" w:rsidRDefault="009D75B9" w:rsidP="00E41DF0">
      <w:pPr>
        <w:snapToGrid w:val="0"/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41DF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一、客户满意8</w:t>
      </w:r>
      <w:r w:rsidR="006957A4" w:rsidRPr="00E41DF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大</w:t>
      </w:r>
      <w:r w:rsidRPr="00E41DF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因素</w:t>
      </w:r>
    </w:p>
    <w:p w14:paraId="0037285E" w14:textId="0D8262C9" w:rsidR="00917AD5" w:rsidRPr="00E41DF0" w:rsidRDefault="00917AD5" w:rsidP="00E41DF0">
      <w:pPr>
        <w:autoSpaceDE w:val="0"/>
        <w:autoSpaceDN w:val="0"/>
        <w:adjustRightInd w:val="0"/>
        <w:spacing w:line="460" w:lineRule="exact"/>
        <w:rPr>
          <w:rFonts w:ascii="微软雅黑" w:eastAsia="微软雅黑" w:hAnsi="微软雅黑" w:cs="Times New Roman"/>
          <w:kern w:val="0"/>
          <w:sz w:val="24"/>
          <w:szCs w:val="24"/>
          <w:lang w:val="zh-CN"/>
        </w:rPr>
      </w:pPr>
      <w:r w:rsidRPr="00E41DF0">
        <w:rPr>
          <w:rFonts w:ascii="微软雅黑" w:eastAsia="微软雅黑" w:hAnsi="微软雅黑" w:cs="Times New Roman"/>
          <w:kern w:val="0"/>
          <w:sz w:val="24"/>
          <w:szCs w:val="24"/>
          <w:lang w:val="zh-CN"/>
        </w:rPr>
        <w:t>1</w:t>
      </w:r>
      <w:r w:rsidR="009D75B9" w:rsidRPr="00E41DF0">
        <w:rPr>
          <w:rFonts w:ascii="微软雅黑" w:eastAsia="微软雅黑" w:hAnsi="微软雅黑" w:cs="Times New Roman" w:hint="eastAsia"/>
          <w:kern w:val="0"/>
          <w:sz w:val="24"/>
          <w:szCs w:val="24"/>
          <w:lang w:val="zh-CN"/>
        </w:rPr>
        <w:t>、</w:t>
      </w:r>
      <w:r w:rsidRPr="00E41DF0">
        <w:rPr>
          <w:rFonts w:ascii="微软雅黑" w:eastAsia="微软雅黑" w:hAnsi="微软雅黑" w:cs="Times New Roman" w:hint="eastAsia"/>
          <w:kern w:val="0"/>
          <w:sz w:val="24"/>
          <w:szCs w:val="24"/>
          <w:lang w:val="zh-CN"/>
        </w:rPr>
        <w:t>品牌价值：美誉度提升满意度</w:t>
      </w:r>
    </w:p>
    <w:p w14:paraId="5F14579E" w14:textId="19DD6EC4" w:rsidR="00917AD5" w:rsidRPr="00E41DF0" w:rsidRDefault="00917AD5" w:rsidP="00E41DF0">
      <w:pPr>
        <w:autoSpaceDE w:val="0"/>
        <w:autoSpaceDN w:val="0"/>
        <w:adjustRightInd w:val="0"/>
        <w:spacing w:line="460" w:lineRule="exact"/>
        <w:rPr>
          <w:rFonts w:ascii="微软雅黑" w:eastAsia="微软雅黑" w:hAnsi="微软雅黑" w:cs="Times New Roman"/>
          <w:kern w:val="0"/>
          <w:sz w:val="24"/>
          <w:szCs w:val="24"/>
          <w:lang w:val="zh-CN"/>
        </w:rPr>
      </w:pPr>
      <w:r w:rsidRPr="00E41DF0">
        <w:rPr>
          <w:rFonts w:ascii="微软雅黑" w:eastAsia="微软雅黑" w:hAnsi="微软雅黑" w:cs="Times New Roman"/>
          <w:kern w:val="0"/>
          <w:sz w:val="24"/>
          <w:szCs w:val="24"/>
          <w:lang w:val="zh-CN"/>
        </w:rPr>
        <w:t>2</w:t>
      </w:r>
      <w:r w:rsidR="009D75B9" w:rsidRPr="00E41DF0">
        <w:rPr>
          <w:rFonts w:ascii="微软雅黑" w:eastAsia="微软雅黑" w:hAnsi="微软雅黑" w:cs="Times New Roman" w:hint="eastAsia"/>
          <w:kern w:val="0"/>
          <w:sz w:val="24"/>
          <w:szCs w:val="24"/>
          <w:lang w:val="zh-CN"/>
        </w:rPr>
        <w:t>、</w:t>
      </w:r>
      <w:r w:rsidRPr="00E41DF0">
        <w:rPr>
          <w:rFonts w:ascii="微软雅黑" w:eastAsia="微软雅黑" w:hAnsi="微软雅黑" w:cs="Times New Roman" w:hint="eastAsia"/>
          <w:kern w:val="0"/>
          <w:sz w:val="24"/>
          <w:szCs w:val="24"/>
          <w:lang w:val="zh-CN"/>
        </w:rPr>
        <w:t>服务价值：友善个性化提升满意度</w:t>
      </w:r>
    </w:p>
    <w:p w14:paraId="2A722E74" w14:textId="2B153D1F" w:rsidR="00917AD5" w:rsidRPr="00E41DF0" w:rsidRDefault="00917AD5" w:rsidP="00E41DF0">
      <w:pPr>
        <w:autoSpaceDE w:val="0"/>
        <w:autoSpaceDN w:val="0"/>
        <w:adjustRightInd w:val="0"/>
        <w:spacing w:line="460" w:lineRule="exact"/>
        <w:rPr>
          <w:rFonts w:ascii="微软雅黑" w:eastAsia="微软雅黑" w:hAnsi="微软雅黑" w:cs="Times New Roman"/>
          <w:kern w:val="0"/>
          <w:sz w:val="24"/>
          <w:szCs w:val="24"/>
          <w:lang w:val="zh-CN"/>
        </w:rPr>
      </w:pPr>
      <w:r w:rsidRPr="00E41DF0">
        <w:rPr>
          <w:rFonts w:ascii="微软雅黑" w:eastAsia="微软雅黑" w:hAnsi="微软雅黑" w:cs="Times New Roman"/>
          <w:kern w:val="0"/>
          <w:sz w:val="24"/>
          <w:szCs w:val="24"/>
          <w:lang w:val="zh-CN"/>
        </w:rPr>
        <w:t>3</w:t>
      </w:r>
      <w:r w:rsidR="009D75B9" w:rsidRPr="00E41DF0">
        <w:rPr>
          <w:rFonts w:ascii="微软雅黑" w:eastAsia="微软雅黑" w:hAnsi="微软雅黑" w:cs="Times New Roman" w:hint="eastAsia"/>
          <w:kern w:val="0"/>
          <w:sz w:val="24"/>
          <w:szCs w:val="24"/>
          <w:lang w:val="zh-CN"/>
        </w:rPr>
        <w:t>、</w:t>
      </w:r>
      <w:r w:rsidRPr="00E41DF0">
        <w:rPr>
          <w:rFonts w:ascii="微软雅黑" w:eastAsia="微软雅黑" w:hAnsi="微软雅黑" w:cs="Times New Roman" w:hint="eastAsia"/>
          <w:kern w:val="0"/>
          <w:sz w:val="24"/>
          <w:szCs w:val="24"/>
          <w:lang w:val="zh-CN"/>
        </w:rPr>
        <w:t>人员价值：专业责任心提升满意度</w:t>
      </w:r>
    </w:p>
    <w:p w14:paraId="796CE923" w14:textId="3BBC9339" w:rsidR="00917AD5" w:rsidRPr="00E41DF0" w:rsidRDefault="00917AD5" w:rsidP="00E41DF0">
      <w:pPr>
        <w:autoSpaceDE w:val="0"/>
        <w:autoSpaceDN w:val="0"/>
        <w:adjustRightInd w:val="0"/>
        <w:spacing w:line="460" w:lineRule="exact"/>
        <w:rPr>
          <w:rFonts w:ascii="微软雅黑" w:eastAsia="微软雅黑" w:hAnsi="微软雅黑" w:cs="Times New Roman"/>
          <w:kern w:val="0"/>
          <w:sz w:val="24"/>
          <w:szCs w:val="24"/>
          <w:lang w:val="zh-CN"/>
        </w:rPr>
      </w:pPr>
      <w:r w:rsidRPr="00E41DF0">
        <w:rPr>
          <w:rFonts w:ascii="微软雅黑" w:eastAsia="微软雅黑" w:hAnsi="微软雅黑" w:cs="Times New Roman"/>
          <w:kern w:val="0"/>
          <w:sz w:val="24"/>
          <w:szCs w:val="24"/>
          <w:lang w:val="zh-CN"/>
        </w:rPr>
        <w:lastRenderedPageBreak/>
        <w:t>4</w:t>
      </w:r>
      <w:r w:rsidR="009D75B9" w:rsidRPr="00E41DF0">
        <w:rPr>
          <w:rFonts w:ascii="微软雅黑" w:eastAsia="微软雅黑" w:hAnsi="微软雅黑" w:cs="Times New Roman" w:hint="eastAsia"/>
          <w:kern w:val="0"/>
          <w:sz w:val="24"/>
          <w:szCs w:val="24"/>
          <w:lang w:val="zh-CN"/>
        </w:rPr>
        <w:t>、</w:t>
      </w:r>
      <w:r w:rsidRPr="00E41DF0">
        <w:rPr>
          <w:rFonts w:ascii="微软雅黑" w:eastAsia="微软雅黑" w:hAnsi="微软雅黑" w:cs="Times New Roman" w:hint="eastAsia"/>
          <w:kern w:val="0"/>
          <w:sz w:val="24"/>
          <w:szCs w:val="24"/>
          <w:lang w:val="zh-CN"/>
        </w:rPr>
        <w:t>形象价值：公益、广告提升满意度</w:t>
      </w:r>
    </w:p>
    <w:p w14:paraId="6238CB1D" w14:textId="14D3D639" w:rsidR="00917AD5" w:rsidRPr="00E41DF0" w:rsidRDefault="00917AD5" w:rsidP="00E41DF0">
      <w:pPr>
        <w:autoSpaceDE w:val="0"/>
        <w:autoSpaceDN w:val="0"/>
        <w:adjustRightInd w:val="0"/>
        <w:spacing w:line="460" w:lineRule="exact"/>
        <w:rPr>
          <w:rFonts w:ascii="微软雅黑" w:eastAsia="微软雅黑" w:hAnsi="微软雅黑" w:cs="Times New Roman"/>
          <w:kern w:val="0"/>
          <w:sz w:val="24"/>
          <w:szCs w:val="24"/>
          <w:lang w:val="zh-CN"/>
        </w:rPr>
      </w:pPr>
      <w:r w:rsidRPr="00E41DF0">
        <w:rPr>
          <w:rFonts w:ascii="微软雅黑" w:eastAsia="微软雅黑" w:hAnsi="微软雅黑" w:cs="Times New Roman"/>
          <w:kern w:val="0"/>
          <w:sz w:val="24"/>
          <w:szCs w:val="24"/>
          <w:lang w:val="zh-CN"/>
        </w:rPr>
        <w:t>5</w:t>
      </w:r>
      <w:r w:rsidR="009D75B9" w:rsidRPr="00E41DF0">
        <w:rPr>
          <w:rFonts w:ascii="微软雅黑" w:eastAsia="微软雅黑" w:hAnsi="微软雅黑" w:cs="Times New Roman" w:hint="eastAsia"/>
          <w:kern w:val="0"/>
          <w:sz w:val="24"/>
          <w:szCs w:val="24"/>
          <w:lang w:val="zh-CN"/>
        </w:rPr>
        <w:t>、</w:t>
      </w:r>
      <w:r w:rsidRPr="00E41DF0">
        <w:rPr>
          <w:rFonts w:ascii="微软雅黑" w:eastAsia="微软雅黑" w:hAnsi="微软雅黑" w:cs="Times New Roman" w:hint="eastAsia"/>
          <w:kern w:val="0"/>
          <w:sz w:val="24"/>
          <w:szCs w:val="24"/>
          <w:lang w:val="zh-CN"/>
        </w:rPr>
        <w:t>货币成本（价格因素）：灵活付款方式</w:t>
      </w:r>
    </w:p>
    <w:p w14:paraId="030E1595" w14:textId="5A389EF3" w:rsidR="00917AD5" w:rsidRPr="00E41DF0" w:rsidRDefault="00917AD5" w:rsidP="00E41DF0">
      <w:pPr>
        <w:autoSpaceDE w:val="0"/>
        <w:autoSpaceDN w:val="0"/>
        <w:adjustRightInd w:val="0"/>
        <w:spacing w:line="460" w:lineRule="exact"/>
        <w:rPr>
          <w:rFonts w:ascii="微软雅黑" w:eastAsia="微软雅黑" w:hAnsi="微软雅黑" w:cs="Times New Roman"/>
          <w:kern w:val="0"/>
          <w:sz w:val="24"/>
          <w:szCs w:val="24"/>
          <w:lang w:val="zh-CN"/>
        </w:rPr>
      </w:pPr>
      <w:r w:rsidRPr="00E41DF0">
        <w:rPr>
          <w:rFonts w:ascii="微软雅黑" w:eastAsia="微软雅黑" w:hAnsi="微软雅黑" w:cs="Times New Roman"/>
          <w:kern w:val="0"/>
          <w:sz w:val="24"/>
          <w:szCs w:val="24"/>
          <w:lang w:val="zh-CN"/>
        </w:rPr>
        <w:t>6</w:t>
      </w:r>
      <w:r w:rsidR="009D75B9" w:rsidRPr="00E41DF0">
        <w:rPr>
          <w:rFonts w:ascii="微软雅黑" w:eastAsia="微软雅黑" w:hAnsi="微软雅黑" w:cs="Times New Roman" w:hint="eastAsia"/>
          <w:kern w:val="0"/>
          <w:sz w:val="24"/>
          <w:szCs w:val="24"/>
          <w:lang w:val="zh-CN"/>
        </w:rPr>
        <w:t>、</w:t>
      </w:r>
      <w:r w:rsidRPr="00E41DF0">
        <w:rPr>
          <w:rFonts w:ascii="微软雅黑" w:eastAsia="微软雅黑" w:hAnsi="微软雅黑" w:cs="Times New Roman" w:hint="eastAsia"/>
          <w:kern w:val="0"/>
          <w:sz w:val="24"/>
          <w:szCs w:val="24"/>
          <w:lang w:val="zh-CN"/>
        </w:rPr>
        <w:t>时间成本：节约客户时间</w:t>
      </w:r>
    </w:p>
    <w:p w14:paraId="1D63776C" w14:textId="202E0DA7" w:rsidR="00917AD5" w:rsidRPr="00E41DF0" w:rsidRDefault="00917AD5" w:rsidP="00E41DF0">
      <w:pPr>
        <w:autoSpaceDE w:val="0"/>
        <w:autoSpaceDN w:val="0"/>
        <w:adjustRightInd w:val="0"/>
        <w:spacing w:line="460" w:lineRule="exact"/>
        <w:rPr>
          <w:rFonts w:ascii="微软雅黑" w:eastAsia="微软雅黑" w:hAnsi="微软雅黑" w:cs="Times New Roman"/>
          <w:kern w:val="0"/>
          <w:sz w:val="24"/>
          <w:szCs w:val="24"/>
          <w:lang w:val="zh-CN"/>
        </w:rPr>
      </w:pPr>
      <w:r w:rsidRPr="00E41DF0">
        <w:rPr>
          <w:rFonts w:ascii="微软雅黑" w:eastAsia="微软雅黑" w:hAnsi="微软雅黑" w:cs="Times New Roman"/>
          <w:kern w:val="0"/>
          <w:sz w:val="24"/>
          <w:szCs w:val="24"/>
          <w:lang w:val="zh-CN"/>
        </w:rPr>
        <w:t>7</w:t>
      </w:r>
      <w:r w:rsidR="009D75B9" w:rsidRPr="00E41DF0">
        <w:rPr>
          <w:rFonts w:ascii="微软雅黑" w:eastAsia="微软雅黑" w:hAnsi="微软雅黑" w:cs="Times New Roman" w:hint="eastAsia"/>
          <w:kern w:val="0"/>
          <w:sz w:val="24"/>
          <w:szCs w:val="24"/>
          <w:lang w:val="zh-CN"/>
        </w:rPr>
        <w:t>、</w:t>
      </w:r>
      <w:r w:rsidRPr="00E41DF0">
        <w:rPr>
          <w:rFonts w:ascii="微软雅黑" w:eastAsia="微软雅黑" w:hAnsi="微软雅黑" w:cs="Times New Roman" w:hint="eastAsia"/>
          <w:kern w:val="0"/>
          <w:sz w:val="24"/>
          <w:szCs w:val="24"/>
          <w:lang w:val="zh-CN"/>
        </w:rPr>
        <w:t>体力成本：节约客户体力</w:t>
      </w:r>
    </w:p>
    <w:p w14:paraId="0BE91E8A" w14:textId="5D15D0CC" w:rsidR="00917AD5" w:rsidRPr="00E41DF0" w:rsidRDefault="00917AD5" w:rsidP="00E41DF0">
      <w:pPr>
        <w:autoSpaceDE w:val="0"/>
        <w:autoSpaceDN w:val="0"/>
        <w:adjustRightInd w:val="0"/>
        <w:spacing w:line="460" w:lineRule="exact"/>
        <w:rPr>
          <w:rFonts w:ascii="微软雅黑" w:eastAsia="微软雅黑" w:hAnsi="微软雅黑" w:cs="Times New Roman"/>
          <w:kern w:val="0"/>
          <w:sz w:val="24"/>
          <w:szCs w:val="24"/>
          <w:lang w:val="zh-CN"/>
        </w:rPr>
      </w:pPr>
      <w:r w:rsidRPr="00E41DF0">
        <w:rPr>
          <w:rFonts w:ascii="微软雅黑" w:eastAsia="微软雅黑" w:hAnsi="微软雅黑" w:cs="Times New Roman"/>
          <w:kern w:val="0"/>
          <w:sz w:val="24"/>
          <w:szCs w:val="24"/>
          <w:lang w:val="zh-CN"/>
        </w:rPr>
        <w:t>8</w:t>
      </w:r>
      <w:r w:rsidR="009D75B9" w:rsidRPr="00E41DF0">
        <w:rPr>
          <w:rFonts w:ascii="微软雅黑" w:eastAsia="微软雅黑" w:hAnsi="微软雅黑" w:cs="Times New Roman" w:hint="eastAsia"/>
          <w:kern w:val="0"/>
          <w:sz w:val="24"/>
          <w:szCs w:val="24"/>
          <w:lang w:val="zh-CN"/>
        </w:rPr>
        <w:t>、</w:t>
      </w:r>
      <w:r w:rsidRPr="00E41DF0">
        <w:rPr>
          <w:rFonts w:ascii="微软雅黑" w:eastAsia="微软雅黑" w:hAnsi="微软雅黑" w:cs="Times New Roman" w:hint="eastAsia"/>
          <w:kern w:val="0"/>
          <w:sz w:val="24"/>
          <w:szCs w:val="24"/>
          <w:lang w:val="zh-CN"/>
        </w:rPr>
        <w:t>精神成本：降低客户购买顾虑</w:t>
      </w:r>
    </w:p>
    <w:p w14:paraId="1CCDF9A0" w14:textId="7FAD50E8" w:rsidR="003870F5" w:rsidRPr="00E41DF0" w:rsidRDefault="006957A4" w:rsidP="00E41DF0">
      <w:pPr>
        <w:snapToGrid w:val="0"/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41DF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二</w:t>
      </w:r>
      <w:r w:rsidR="009D75B9" w:rsidRPr="00E41DF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、服务评价5</w:t>
      </w:r>
      <w:r w:rsidRPr="00E41DF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个</w:t>
      </w:r>
      <w:r w:rsidR="009D75B9" w:rsidRPr="00E41DF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指标</w:t>
      </w:r>
    </w:p>
    <w:p w14:paraId="2E3821E0" w14:textId="77777777" w:rsidR="009D75B9" w:rsidRPr="00E41DF0" w:rsidRDefault="009D75B9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1、客户的满意度评价指标：有形、保证、响应、移情、可靠</w:t>
      </w:r>
    </w:p>
    <w:p w14:paraId="3A785303" w14:textId="77777777" w:rsidR="009D75B9" w:rsidRPr="00E41DF0" w:rsidRDefault="009D75B9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2、感动服务指标：响应指标表达重视、移情服务创造感动</w:t>
      </w:r>
    </w:p>
    <w:p w14:paraId="35155C41" w14:textId="77777777" w:rsidR="009D75B9" w:rsidRPr="00E41DF0" w:rsidRDefault="009D75B9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bookmarkStart w:id="0" w:name="_GoBack"/>
      <w:r w:rsidRPr="006A29AF">
        <w:rPr>
          <w:rFonts w:ascii="微软雅黑" w:eastAsia="微软雅黑" w:hAnsi="微软雅黑" w:hint="eastAsia"/>
          <w:b/>
          <w:sz w:val="24"/>
          <w:szCs w:val="24"/>
        </w:rPr>
        <w:t>案例分享：</w:t>
      </w:r>
      <w:bookmarkEnd w:id="0"/>
      <w:r w:rsidRPr="00E41DF0">
        <w:rPr>
          <w:rFonts w:ascii="微软雅黑" w:eastAsia="微软雅黑" w:hAnsi="微软雅黑" w:hint="eastAsia"/>
          <w:sz w:val="24"/>
          <w:szCs w:val="24"/>
        </w:rPr>
        <w:t>客户维系中如何做到移情服务赢得客户信赖</w:t>
      </w:r>
    </w:p>
    <w:p w14:paraId="160D53AE" w14:textId="3C0BD71C" w:rsidR="006957A4" w:rsidRPr="00E41DF0" w:rsidRDefault="006957A4" w:rsidP="00E41DF0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E41DF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三、极致服务5个步骤</w:t>
      </w:r>
    </w:p>
    <w:p w14:paraId="2D482789" w14:textId="52230875" w:rsidR="006957A4" w:rsidRPr="00E41DF0" w:rsidRDefault="006957A4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1、重要方面必须测评</w:t>
      </w:r>
    </w:p>
    <w:p w14:paraId="2508524A" w14:textId="16B80EEF" w:rsidR="006957A4" w:rsidRPr="00E41DF0" w:rsidRDefault="006957A4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2、落实客户为中心的愿景</w:t>
      </w:r>
    </w:p>
    <w:p w14:paraId="2E21B281" w14:textId="6C2BCC81" w:rsidR="006957A4" w:rsidRPr="00E41DF0" w:rsidRDefault="006957A4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3、员工拥有捍卫客户的权力</w:t>
      </w:r>
    </w:p>
    <w:p w14:paraId="675154BE" w14:textId="18E77B86" w:rsidR="006957A4" w:rsidRPr="00E41DF0" w:rsidRDefault="006957A4" w:rsidP="00E41DF0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4、用客户喜欢的方式沟通</w:t>
      </w:r>
    </w:p>
    <w:p w14:paraId="5922DCF0" w14:textId="1E4A424D" w:rsidR="009D75B9" w:rsidRPr="00E41DF0" w:rsidRDefault="006957A4" w:rsidP="009F2657">
      <w:pPr>
        <w:spacing w:line="460" w:lineRule="exact"/>
        <w:rPr>
          <w:rFonts w:ascii="微软雅黑" w:eastAsia="微软雅黑" w:hAnsi="微软雅黑" w:hint="eastAsia"/>
          <w:sz w:val="24"/>
          <w:szCs w:val="24"/>
        </w:rPr>
      </w:pPr>
      <w:r w:rsidRPr="00E41DF0">
        <w:rPr>
          <w:rFonts w:ascii="微软雅黑" w:eastAsia="微软雅黑" w:hAnsi="微软雅黑" w:hint="eastAsia"/>
          <w:sz w:val="24"/>
          <w:szCs w:val="24"/>
        </w:rPr>
        <w:t>5、基于客户体验的奖励机制</w:t>
      </w:r>
    </w:p>
    <w:sectPr w:rsidR="009D75B9" w:rsidRPr="00E41DF0" w:rsidSect="00E41DF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2439" w14:textId="77777777" w:rsidR="00C73B9F" w:rsidRDefault="00C73B9F" w:rsidP="009B43A8">
      <w:pPr>
        <w:spacing w:line="240" w:lineRule="auto"/>
      </w:pPr>
      <w:r>
        <w:separator/>
      </w:r>
    </w:p>
  </w:endnote>
  <w:endnote w:type="continuationSeparator" w:id="0">
    <w:p w14:paraId="596F973A" w14:textId="77777777" w:rsidR="00C73B9F" w:rsidRDefault="00C73B9F" w:rsidP="009B4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A6A02" w14:textId="77777777" w:rsidR="00C73B9F" w:rsidRDefault="00C73B9F" w:rsidP="009B43A8">
      <w:pPr>
        <w:spacing w:line="240" w:lineRule="auto"/>
      </w:pPr>
      <w:r>
        <w:separator/>
      </w:r>
    </w:p>
  </w:footnote>
  <w:footnote w:type="continuationSeparator" w:id="0">
    <w:p w14:paraId="59F083AE" w14:textId="77777777" w:rsidR="00C73B9F" w:rsidRDefault="00C73B9F" w:rsidP="009B43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36A4AB8C"/>
    <w:lvl w:ilvl="0">
      <w:start w:val="1"/>
      <w:numFmt w:val="bullet"/>
      <w:lvlText w:val="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0F116B2"/>
    <w:multiLevelType w:val="hybridMultilevel"/>
    <w:tmpl w:val="F1EEF7DC"/>
    <w:lvl w:ilvl="0" w:tplc="EEB430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007F01"/>
    <w:multiLevelType w:val="hybridMultilevel"/>
    <w:tmpl w:val="50506B5C"/>
    <w:lvl w:ilvl="0" w:tplc="EF7C1814">
      <w:start w:val="1"/>
      <w:numFmt w:val="bullet"/>
      <w:lvlText w:val="R"/>
      <w:lvlJc w:val="left"/>
      <w:pPr>
        <w:ind w:left="420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490D0D"/>
    <w:multiLevelType w:val="hybridMultilevel"/>
    <w:tmpl w:val="99BE8F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81"/>
    <w:rsid w:val="000478AB"/>
    <w:rsid w:val="000B6BDA"/>
    <w:rsid w:val="001C0E79"/>
    <w:rsid w:val="001C6275"/>
    <w:rsid w:val="002243EB"/>
    <w:rsid w:val="002944DF"/>
    <w:rsid w:val="002A7A31"/>
    <w:rsid w:val="003366D1"/>
    <w:rsid w:val="00347F7C"/>
    <w:rsid w:val="003870F5"/>
    <w:rsid w:val="003A60EE"/>
    <w:rsid w:val="003B3E1D"/>
    <w:rsid w:val="00411CD6"/>
    <w:rsid w:val="00412842"/>
    <w:rsid w:val="00444DFF"/>
    <w:rsid w:val="00467A9D"/>
    <w:rsid w:val="004F2E20"/>
    <w:rsid w:val="00593115"/>
    <w:rsid w:val="006957A4"/>
    <w:rsid w:val="006A29AF"/>
    <w:rsid w:val="0076142A"/>
    <w:rsid w:val="007D1B81"/>
    <w:rsid w:val="00831944"/>
    <w:rsid w:val="0084552F"/>
    <w:rsid w:val="00917AD5"/>
    <w:rsid w:val="009B026F"/>
    <w:rsid w:val="009B43A8"/>
    <w:rsid w:val="009D75B9"/>
    <w:rsid w:val="009F2657"/>
    <w:rsid w:val="00A23004"/>
    <w:rsid w:val="00A6115B"/>
    <w:rsid w:val="00B64781"/>
    <w:rsid w:val="00B7032F"/>
    <w:rsid w:val="00C437B7"/>
    <w:rsid w:val="00C73B9F"/>
    <w:rsid w:val="00CC167D"/>
    <w:rsid w:val="00CE1E61"/>
    <w:rsid w:val="00CE52B6"/>
    <w:rsid w:val="00D331BE"/>
    <w:rsid w:val="00D3349B"/>
    <w:rsid w:val="00D5263D"/>
    <w:rsid w:val="00E41DF0"/>
    <w:rsid w:val="00E8655D"/>
    <w:rsid w:val="00E91772"/>
    <w:rsid w:val="00E95D8A"/>
    <w:rsid w:val="00F279BD"/>
    <w:rsid w:val="00F84030"/>
    <w:rsid w:val="00FB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CDF8E8"/>
  <w15:docId w15:val="{41F893B3-E535-4BAE-93E1-489E6341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符号列表,列出段落2,lp1,符号1.1（天云科技）,列出段落-正文,List Paragraph1"/>
    <w:basedOn w:val="a"/>
    <w:uiPriority w:val="34"/>
    <w:qFormat/>
    <w:rsid w:val="003870F5"/>
    <w:pPr>
      <w:widowControl w:val="0"/>
      <w:spacing w:line="240" w:lineRule="auto"/>
      <w:ind w:firstLineChars="200" w:firstLine="420"/>
      <w:jc w:val="both"/>
    </w:pPr>
  </w:style>
  <w:style w:type="paragraph" w:styleId="a4">
    <w:name w:val="header"/>
    <w:basedOn w:val="a"/>
    <w:link w:val="a5"/>
    <w:uiPriority w:val="99"/>
    <w:unhideWhenUsed/>
    <w:rsid w:val="009B4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43A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43A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43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LI</dc:creator>
  <cp:lastModifiedBy>Administrator</cp:lastModifiedBy>
  <cp:revision>10</cp:revision>
  <dcterms:created xsi:type="dcterms:W3CDTF">2017-01-02T17:36:00Z</dcterms:created>
  <dcterms:modified xsi:type="dcterms:W3CDTF">2017-10-19T10:13:00Z</dcterms:modified>
</cp:coreProperties>
</file>